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DBE5" w14:textId="77777777" w:rsidR="00D633CE" w:rsidRPr="000B1682" w:rsidRDefault="00D633CE" w:rsidP="00D633CE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1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składania ofert</w:t>
      </w:r>
    </w:p>
    <w:p w14:paraId="088C9997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14ECEE94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</w:p>
    <w:p w14:paraId="60896A7F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bookmarkStart w:id="0" w:name="_Hlk507494379"/>
      <w:r w:rsidRPr="009A3322">
        <w:rPr>
          <w:rFonts w:ascii="Verdana" w:hAnsi="Verdana" w:cs="Garamond"/>
          <w:b/>
          <w:sz w:val="20"/>
          <w:szCs w:val="20"/>
        </w:rPr>
        <w:t>Pakiet nr 1</w:t>
      </w:r>
    </w:p>
    <w:p w14:paraId="12C775F6" w14:textId="77777777" w:rsidR="00D633CE" w:rsidRDefault="00D633CE" w:rsidP="00D633CE">
      <w:pPr>
        <w:rPr>
          <w:rFonts w:ascii="Verdana" w:hAnsi="Verdana" w:cs="Garamond"/>
          <w:sz w:val="18"/>
          <w:szCs w:val="18"/>
        </w:rPr>
      </w:pPr>
      <w:r w:rsidRPr="00F429AF">
        <w:rPr>
          <w:rFonts w:ascii="Verdana" w:hAnsi="Verdana" w:cs="Garamond"/>
          <w:sz w:val="18"/>
          <w:szCs w:val="18"/>
        </w:rPr>
        <w:t xml:space="preserve">1. Pojemniki posiadające </w:t>
      </w:r>
      <w:r w:rsidRPr="008A0398">
        <w:rPr>
          <w:rFonts w:ascii="Verdana" w:hAnsi="Verdana" w:cs="Garamond"/>
          <w:b/>
          <w:bCs/>
          <w:sz w:val="18"/>
          <w:szCs w:val="18"/>
        </w:rPr>
        <w:t>trwale umieszczoną etykietę</w:t>
      </w:r>
      <w:r w:rsidRPr="00F429AF">
        <w:rPr>
          <w:rFonts w:ascii="Verdana" w:hAnsi="Verdana" w:cs="Garamond"/>
          <w:sz w:val="18"/>
          <w:szCs w:val="18"/>
        </w:rPr>
        <w:t xml:space="preserve"> pozwalającą na pełna identyfikację produktu zgodnie z ustawą o wyrobach medycznych </w:t>
      </w:r>
    </w:p>
    <w:p w14:paraId="09052075" w14:textId="77777777" w:rsidR="00D633CE" w:rsidRDefault="00D633CE" w:rsidP="00D633CE">
      <w:pPr>
        <w:rPr>
          <w:rFonts w:ascii="Verdana" w:hAnsi="Verdana" w:cs="Garamond"/>
          <w:sz w:val="18"/>
          <w:szCs w:val="18"/>
        </w:rPr>
      </w:pPr>
      <w:r w:rsidRPr="00F429AF">
        <w:rPr>
          <w:rFonts w:ascii="Verdana" w:hAnsi="Verdana" w:cs="Garamond"/>
          <w:sz w:val="18"/>
          <w:szCs w:val="18"/>
        </w:rPr>
        <w:t xml:space="preserve">(m.in. nr. katalogowy i odpowiednie oznaczenie) na której można umieścić dane pacjenta, nr badania - dot. każdej pozycji.  </w:t>
      </w:r>
    </w:p>
    <w:p w14:paraId="24BAE3ED" w14:textId="77777777" w:rsidR="00D633CE" w:rsidRDefault="00D633CE" w:rsidP="00D633CE">
      <w:pPr>
        <w:rPr>
          <w:rFonts w:ascii="Verdana" w:hAnsi="Verdana" w:cs="Garamond"/>
          <w:sz w:val="18"/>
          <w:szCs w:val="18"/>
        </w:rPr>
      </w:pPr>
      <w:r w:rsidRPr="00F429AF">
        <w:rPr>
          <w:rFonts w:ascii="Verdana" w:hAnsi="Verdana" w:cs="Garamond"/>
          <w:sz w:val="18"/>
          <w:szCs w:val="18"/>
        </w:rPr>
        <w:t xml:space="preserve">2. Pojemniki wykonane z </w:t>
      </w:r>
      <w:r w:rsidRPr="00AB7E9B">
        <w:rPr>
          <w:rFonts w:ascii="Verdana" w:hAnsi="Verdana" w:cs="Garamond"/>
          <w:b/>
          <w:bCs/>
          <w:sz w:val="18"/>
          <w:szCs w:val="18"/>
        </w:rPr>
        <w:t>nieprzeźroczystego polipropylenu</w:t>
      </w:r>
      <w:r w:rsidRPr="00F429AF">
        <w:rPr>
          <w:rFonts w:ascii="Verdana" w:hAnsi="Verdana" w:cs="Garamond"/>
          <w:sz w:val="18"/>
          <w:szCs w:val="18"/>
        </w:rPr>
        <w:t xml:space="preserve"> - dot. każdej pozycji.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D633CE" w:rsidRPr="00C13800" w14:paraId="1EA4944D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30C6B026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51606C5C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7B29D4FE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0EDD10BC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51D7A488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58CFE400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</w:t>
            </w:r>
          </w:p>
          <w:p w14:paraId="3A6AB1BC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jedn.</w:t>
            </w:r>
          </w:p>
          <w:p w14:paraId="2A315C0E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42A547FF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C7E358" w14:textId="77777777" w:rsidR="00D633CE" w:rsidRPr="00F429AF" w:rsidRDefault="00D633CE" w:rsidP="007767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697B69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netto</w:t>
            </w:r>
          </w:p>
          <w:p w14:paraId="3DB0602F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266BA46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</w:p>
          <w:p w14:paraId="2A04E90C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  <w:p w14:paraId="196D2E21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0C8F6762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Cena brutto</w:t>
            </w:r>
          </w:p>
          <w:p w14:paraId="747DC156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176EFCED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17E9CD2B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nazwa producenta,</w:t>
            </w:r>
          </w:p>
          <w:p w14:paraId="7F709F84" w14:textId="77777777" w:rsidR="00D633CE" w:rsidRPr="00F429AF" w:rsidRDefault="00D633CE" w:rsidP="00776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29AF">
              <w:rPr>
                <w:rFonts w:ascii="Arial" w:hAnsi="Arial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D633CE" w:rsidRPr="00C13800" w14:paraId="78CB520B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FF80" w14:textId="77777777" w:rsidR="00D633CE" w:rsidRPr="003A5787" w:rsidRDefault="00D633CE" w:rsidP="00776736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BADD1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Pojemniki chirurgiczne do przechowywania materiałów tkankowych wraz z formaliną. Szczelnie zamykane. </w:t>
            </w:r>
          </w:p>
          <w:p w14:paraId="0EB7D603" w14:textId="77777777" w:rsidR="00D633CE" w:rsidRPr="00AB7E9B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100 - 125ml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F593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EE2FD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7706F4E6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0EE187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2D38EA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6ED3EE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91F75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165881CC" w14:textId="77777777" w:rsidTr="00776736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77718" w14:textId="77777777" w:rsidR="00D633CE" w:rsidRPr="003A5787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2.  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09A60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Pojemniki chirurgiczne do przechowywania materiałów tkankowych wraz z formaliną. Szczelnie zamykane.                  </w:t>
            </w:r>
          </w:p>
          <w:p w14:paraId="4F6F39BA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250ml - 370ml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68123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5237D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0" w:type="dxa"/>
            <w:vAlign w:val="bottom"/>
          </w:tcPr>
          <w:p w14:paraId="397F2AF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EA0BE57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B303A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9A09ED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1F9C71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65F441F4" w14:textId="77777777" w:rsidTr="00776736">
        <w:trPr>
          <w:trHeight w:val="73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83611" w14:textId="77777777" w:rsidR="00D633CE" w:rsidRPr="003A5787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3.  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F048B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chirurgiczne do przechowywania materiałów tkankowych wraz z formaliną. Szczelnie zamykane.</w:t>
            </w:r>
          </w:p>
          <w:p w14:paraId="5D1DFE38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500ml - 550 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E8D3F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A119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20" w:type="dxa"/>
            <w:vAlign w:val="bottom"/>
          </w:tcPr>
          <w:p w14:paraId="51CA158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0A9710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62EDB8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1467832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77DF386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048D593E" w14:textId="77777777" w:rsidTr="00776736">
        <w:trPr>
          <w:trHeight w:val="97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2B85" w14:textId="77777777" w:rsidR="00D633CE" w:rsidRPr="003A5787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4.  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96D27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chirurgiczne do przechowywania materiałów tkankowych wraz z formaliną. Szczelnie zamykane.</w:t>
            </w:r>
          </w:p>
          <w:p w14:paraId="19DD30DC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1000ml - 1500ml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82A88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48F9B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25B5EBE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F26BD8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42A78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421058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1DE3468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2C6D9797" w14:textId="77777777" w:rsidTr="0077673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562BC" w14:textId="77777777" w:rsidR="00D633CE" w:rsidRPr="003A5787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5.  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99D84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Pojemniki chirurgiczne do przechowywania materiałów tkankowych wraz z formaliną. Szczelnie zamykane. 3000ml - 3500ml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C94EA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9A52E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8A2BD3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640AE5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6DC3AF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FF8D64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084078F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2DE1F282" w14:textId="77777777" w:rsidTr="0077673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D3900" w14:textId="77777777" w:rsidR="00D633CE" w:rsidRPr="003A5787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070DF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8E4">
              <w:rPr>
                <w:rFonts w:ascii="Arial" w:hAnsi="Arial" w:cs="Arial"/>
                <w:sz w:val="20"/>
                <w:szCs w:val="20"/>
              </w:rPr>
              <w:t xml:space="preserve">      Pojemniki chirurgiczne do przechowywania materiałów tkankowych wraz z formaliną. Szczelnie zamykane. 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4D68E4">
              <w:rPr>
                <w:rFonts w:ascii="Arial" w:hAnsi="Arial" w:cs="Arial"/>
                <w:sz w:val="20"/>
                <w:szCs w:val="20"/>
              </w:rPr>
              <w:t>00ml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8E4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4D68E4">
              <w:rPr>
                <w:rFonts w:ascii="Arial" w:hAnsi="Arial" w:cs="Arial"/>
                <w:sz w:val="20"/>
                <w:szCs w:val="20"/>
              </w:rPr>
              <w:t>00ml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D382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FA6A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19FACB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5B0E9A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F8B7A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C966D7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1F20CC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663F71FE" w14:textId="77777777" w:rsidTr="00776736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13D7E" w14:textId="77777777" w:rsidR="00D633C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E391" w14:textId="77777777" w:rsidR="00D633CE" w:rsidRPr="004D68E4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Pojemniki chirurgiczne do przechowywania materiałów tkankowych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wraz z formaliną. Szczelnie zamykane. 10500ml - 10700ml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6EE85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AAC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346F7D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49E56B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713DAA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857696A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C73EC5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478B4DC2" w14:textId="77777777" w:rsidTr="00776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FEAF" w14:textId="77777777" w:rsidR="00D633CE" w:rsidRPr="003A5787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B3824" w14:textId="77777777" w:rsidR="00D633CE" w:rsidRDefault="00D633CE" w:rsidP="0077673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3895C29A" w14:textId="77777777" w:rsidR="00D633CE" w:rsidRPr="000E2A1E" w:rsidRDefault="00D633CE" w:rsidP="0077673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64575BC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69706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1609403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7BF02A1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0"/>
    </w:tbl>
    <w:p w14:paraId="4632D522" w14:textId="77777777" w:rsidR="00D633CE" w:rsidRDefault="00D633CE" w:rsidP="00D633CE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27274209" w14:textId="77777777" w:rsidR="00D633CE" w:rsidRDefault="00D633CE" w:rsidP="00D633CE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281D0E17" w14:textId="77777777" w:rsidR="00D633CE" w:rsidRPr="000E2A1E" w:rsidRDefault="00D633CE" w:rsidP="00D633CE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7DB25262" w14:textId="77777777" w:rsidR="00D633CE" w:rsidRPr="00AB7E9B" w:rsidRDefault="00D633CE" w:rsidP="00D633CE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</w:t>
      </w:r>
      <w:r>
        <w:rPr>
          <w:rFonts w:ascii="Verdana" w:eastAsia="Times New Roman" w:hAnsi="Verdana"/>
          <w:b/>
          <w:sz w:val="18"/>
          <w:szCs w:val="18"/>
        </w:rPr>
        <w:t>y)</w:t>
      </w:r>
    </w:p>
    <w:p w14:paraId="3D0F6520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2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D633CE" w:rsidRPr="000E2A1E" w14:paraId="08C80567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12A74948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36B2FBAA" w14:textId="77777777" w:rsidR="00D633CE" w:rsidRPr="00044C61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0B6D7E8E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029CC03E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5287B5E8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3B5A65A4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15FA25B0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38849400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512E8D47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1EECF5D" w14:textId="77777777" w:rsidR="00D633CE" w:rsidRPr="00606C3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195CBD9" w14:textId="77777777" w:rsidR="00D633CE" w:rsidRPr="00606C3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2ABA0BFE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E6AD6AE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23BAAF06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4BD93C8A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67F45F49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24F8559A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65F8C5DE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13CBB616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091514B4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633CE" w:rsidRPr="000E2A1E" w14:paraId="361CC080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E2E2" w14:textId="77777777" w:rsidR="00D633CE" w:rsidRPr="003A5787" w:rsidRDefault="00D633CE" w:rsidP="00776736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3A5787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3E738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Ostrze do mikrotomu do tkanek twardych. Ostrze ze stali nierdzewnej o wym. 80x8mm posiadające 2 otwory mocujące wewnątrz ostrza o wym.8x2mm zlokalizowane w odległości 20mm od końców żyletki dla długości oraz 5 mm od ostrza żyletki dla szerokości (licząc od środka otworu), co zapewnia bezpieczne zamkniecie żyletki w uchwycie noża. Odległość 40mm pomiędzy otworami mocującymi żyletki (licząc od środka otworów), odległość otworu od krawędzi podstawy noża: 3mm (licząc od środka otworu), kąt ostrza: brzegi powierzchni tnącej ostrza i krawędzie podstawy noża ścięte pod kątem 45 stopni, a kąt natarcia ostrza 35 stopni. </w:t>
            </w:r>
            <w:r>
              <w:rPr>
                <w:rFonts w:ascii="Arial" w:hAnsi="Arial" w:cs="Arial"/>
                <w:sz w:val="20"/>
                <w:szCs w:val="20"/>
              </w:rPr>
              <w:br/>
              <w:t>Pojedyncze ostrze powinno skroić bez zarysowań i uszkodzeń  min. 20 kostek parafinowych.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3792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2A8EB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20" w:type="dxa"/>
            <w:vAlign w:val="bottom"/>
          </w:tcPr>
          <w:p w14:paraId="53F700C8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45E5E87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135DE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206C78E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9225B7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11AC2B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2906B3E8" w14:textId="77777777" w:rsidR="00D633CE" w:rsidRPr="000E2A1E" w:rsidRDefault="00D633CE" w:rsidP="00D633CE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01308D4C" w14:textId="77777777" w:rsidR="00D633CE" w:rsidRPr="000E2A1E" w:rsidRDefault="00D633CE" w:rsidP="00D633CE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3EA9510F" w14:textId="77777777" w:rsidR="00D633CE" w:rsidRPr="000E2A1E" w:rsidRDefault="00D633CE" w:rsidP="00D633CE">
      <w:pPr>
        <w:rPr>
          <w:rFonts w:ascii="Verdana" w:eastAsia="Times New Roman" w:hAnsi="Verdana"/>
          <w:b/>
          <w:sz w:val="20"/>
          <w:szCs w:val="20"/>
        </w:rPr>
      </w:pPr>
    </w:p>
    <w:p w14:paraId="00978BFD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 w:cs="Garamond"/>
          <w:b/>
          <w:sz w:val="20"/>
          <w:szCs w:val="20"/>
        </w:rPr>
        <w:t>3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D633CE" w:rsidRPr="00C13800" w14:paraId="767535A6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50E21830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0CC6DAE2" w14:textId="77777777" w:rsidR="00D633CE" w:rsidRPr="00044C61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43C7CF31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044C61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63646264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1D1F7D22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5C103CEB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75FDECB8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296F3785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2AB1B9B7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7F2E777F" w14:textId="77777777" w:rsidR="00D633CE" w:rsidRPr="00606C3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34AB310F" w14:textId="77777777" w:rsidR="00D633CE" w:rsidRPr="00606C3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2685D1E9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6D299BA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08607CB8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789D53F7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46AB229E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2E5BD2DA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13B4CBAA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19F603C4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0DFB22DD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606C3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633CE" w:rsidRPr="00C13800" w14:paraId="73380738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1872" w14:textId="77777777" w:rsidR="00D633CE" w:rsidRPr="00606C32" w:rsidRDefault="00D633CE" w:rsidP="00776736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 xml:space="preserve">1.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E79B3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Kasetki  histopatologiczne do zatapiania bloczków parafinowych z kwadratowymi otworami o wymiarach 2x2mm, kasetka odporna na związki chemiczne, kasetka zamykana - nie wymaga użycia wieczek metalowych. Przednia powierzchnia kasetki musi posiadać odpowiednią fakturę, która pozwoli na opisanie numerem badania. Powierzchnia ta musi zabezpieczać przed łatwym starciem napisu.  Kasetki o wysokiej sztywności - dostępne w różnych kolorach.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F88EB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45E62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1620" w:type="dxa"/>
            <w:vAlign w:val="bottom"/>
          </w:tcPr>
          <w:p w14:paraId="30D5CC97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1516816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6FA11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482CFAF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966437E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0AC2E6E6" w14:textId="77777777" w:rsidTr="00776736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9F65D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33EA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Kasetki biopsyjne z przykrywkami i polem do opisu. Otwory w kasetce nie większe niż 0,38 mm, konieczna jest jedna wydzielona komora i dodatkowe większe otwory umożliwiające lepszy przepływ używanych odczynników. Kasetki dostępne w różnych kolorach.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D6197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9F92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38762F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3BED00D7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E4600CA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E99003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3EA994E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55CB960E" w14:textId="77777777" w:rsidTr="00776736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ABC4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7077" w14:textId="77777777" w:rsidR="00D633CE" w:rsidRPr="000E2A1E" w:rsidRDefault="00D633CE" w:rsidP="0077673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8596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4B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F17CF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2F2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E488693" w14:textId="77777777" w:rsidR="00D633CE" w:rsidRDefault="00D633CE" w:rsidP="00D633CE">
      <w:pPr>
        <w:ind w:left="10490"/>
        <w:rPr>
          <w:rFonts w:ascii="Verdana" w:eastAsia="Times New Roman" w:hAnsi="Verdana"/>
          <w:b/>
          <w:sz w:val="20"/>
          <w:szCs w:val="20"/>
        </w:rPr>
      </w:pPr>
    </w:p>
    <w:p w14:paraId="3F5FC065" w14:textId="77777777" w:rsidR="00D633CE" w:rsidRPr="000E2A1E" w:rsidRDefault="00D633CE" w:rsidP="00D633CE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5764BA6E" w14:textId="77777777" w:rsidR="00D633CE" w:rsidRDefault="00D633CE" w:rsidP="00D633CE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4E5102B3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</w:p>
    <w:p w14:paraId="14E166B8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</w:p>
    <w:p w14:paraId="262E6495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4</w:t>
      </w:r>
    </w:p>
    <w:p w14:paraId="5CD56365" w14:textId="77777777" w:rsidR="00D633CE" w:rsidRPr="00290AE8" w:rsidRDefault="00D633CE" w:rsidP="00D633CE">
      <w:pPr>
        <w:rPr>
          <w:rFonts w:ascii="Verdana" w:hAnsi="Verdana" w:cs="Garamond"/>
          <w:sz w:val="20"/>
          <w:szCs w:val="20"/>
        </w:rPr>
      </w:pPr>
      <w:r w:rsidRPr="00290AE8">
        <w:rPr>
          <w:rFonts w:ascii="Verdana" w:hAnsi="Verdana" w:cs="Garamond"/>
          <w:sz w:val="20"/>
          <w:szCs w:val="20"/>
        </w:rPr>
        <w:t xml:space="preserve">Szkiełka o wysokiej wytrzymałości tj. </w:t>
      </w:r>
      <w:r w:rsidRPr="00532F9E">
        <w:rPr>
          <w:rFonts w:ascii="Verdana" w:hAnsi="Verdana" w:cs="Garamond"/>
          <w:b/>
          <w:bCs/>
          <w:sz w:val="20"/>
          <w:szCs w:val="20"/>
        </w:rPr>
        <w:t>odporne na pękanie, łamliwość</w:t>
      </w:r>
      <w:r w:rsidRPr="00290AE8">
        <w:rPr>
          <w:rFonts w:ascii="Verdana" w:hAnsi="Verdana" w:cs="Garamond"/>
          <w:sz w:val="20"/>
          <w:szCs w:val="20"/>
        </w:rPr>
        <w:t xml:space="preserve"> w trakcie procesu badania materiałów histopatologicznych w</w:t>
      </w:r>
      <w:r>
        <w:rPr>
          <w:rFonts w:ascii="Verdana" w:hAnsi="Verdana" w:cs="Garamond"/>
          <w:sz w:val="20"/>
          <w:szCs w:val="20"/>
        </w:rPr>
        <w:t> </w:t>
      </w:r>
      <w:r w:rsidRPr="00290AE8">
        <w:rPr>
          <w:rFonts w:ascii="Verdana" w:hAnsi="Verdana" w:cs="Garamond"/>
          <w:sz w:val="20"/>
          <w:szCs w:val="20"/>
        </w:rPr>
        <w:t>maszynie  b</w:t>
      </w:r>
      <w:r>
        <w:rPr>
          <w:rFonts w:ascii="Verdana" w:hAnsi="Verdana" w:cs="Garamond"/>
          <w:sz w:val="20"/>
          <w:szCs w:val="20"/>
        </w:rPr>
        <w:t>ę</w:t>
      </w:r>
      <w:r w:rsidRPr="00290AE8">
        <w:rPr>
          <w:rFonts w:ascii="Verdana" w:hAnsi="Verdana" w:cs="Garamond"/>
          <w:sz w:val="20"/>
          <w:szCs w:val="20"/>
        </w:rPr>
        <w:t>dącej w posiadaniu</w:t>
      </w:r>
      <w:r w:rsidRPr="006A5BFB">
        <w:rPr>
          <w:rFonts w:ascii="Verdana" w:hAnsi="Verdana" w:cs="Garamond"/>
          <w:sz w:val="20"/>
          <w:szCs w:val="20"/>
        </w:rPr>
        <w:t xml:space="preserve"> Zamawiającego (</w:t>
      </w:r>
      <w:proofErr w:type="spellStart"/>
      <w:r w:rsidRPr="006A5BFB">
        <w:rPr>
          <w:rFonts w:ascii="Verdana" w:hAnsi="Verdana" w:cs="Garamond"/>
          <w:sz w:val="20"/>
          <w:szCs w:val="20"/>
        </w:rPr>
        <w:t>Nakrywarka</w:t>
      </w:r>
      <w:proofErr w:type="spellEnd"/>
      <w:r w:rsidRPr="006A5BFB">
        <w:rPr>
          <w:rFonts w:ascii="Verdana" w:hAnsi="Verdana" w:cs="Garamond"/>
          <w:sz w:val="20"/>
          <w:szCs w:val="20"/>
        </w:rPr>
        <w:t xml:space="preserve"> CLEARVUE </w:t>
      </w:r>
      <w:proofErr w:type="spellStart"/>
      <w:r w:rsidRPr="006A5BFB">
        <w:rPr>
          <w:rFonts w:ascii="Verdana" w:hAnsi="Verdana" w:cs="Garamond"/>
          <w:sz w:val="20"/>
          <w:szCs w:val="20"/>
        </w:rPr>
        <w:t>Thermo</w:t>
      </w:r>
      <w:proofErr w:type="spellEnd"/>
      <w:r w:rsidRPr="006A5BFB">
        <w:rPr>
          <w:rFonts w:ascii="Verdana" w:hAnsi="Verdana" w:cs="Garamond"/>
          <w:sz w:val="20"/>
          <w:szCs w:val="20"/>
        </w:rPr>
        <w:t xml:space="preserve"> </w:t>
      </w:r>
      <w:proofErr w:type="spellStart"/>
      <w:r w:rsidRPr="006A5BFB">
        <w:rPr>
          <w:rFonts w:ascii="Verdana" w:hAnsi="Verdana" w:cs="Garamond"/>
          <w:sz w:val="20"/>
          <w:szCs w:val="20"/>
        </w:rPr>
        <w:t>Shandon</w:t>
      </w:r>
      <w:proofErr w:type="spellEnd"/>
      <w:r w:rsidRPr="006A5BFB">
        <w:rPr>
          <w:rFonts w:ascii="Verdana" w:hAnsi="Verdana" w:cs="Garamond"/>
          <w:sz w:val="20"/>
          <w:szCs w:val="20"/>
        </w:rPr>
        <w:t xml:space="preserve"> Limited oraz LEICA CV 5030)</w:t>
      </w:r>
      <w:r>
        <w:rPr>
          <w:rFonts w:ascii="Verdana" w:hAnsi="Verdana" w:cs="Garamond"/>
          <w:sz w:val="20"/>
          <w:szCs w:val="20"/>
        </w:rPr>
        <w:t>.</w:t>
      </w:r>
    </w:p>
    <w:p w14:paraId="01530D89" w14:textId="77777777" w:rsidR="00D633CE" w:rsidRPr="00F94F1A" w:rsidRDefault="00D633CE" w:rsidP="00D633CE">
      <w:pPr>
        <w:rPr>
          <w:rFonts w:ascii="Verdana" w:hAnsi="Verdana" w:cs="Garamond"/>
          <w:b/>
          <w:sz w:val="20"/>
          <w:szCs w:val="20"/>
        </w:rPr>
      </w:pP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D633CE" w:rsidRPr="00C13800" w14:paraId="1CEB6517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6A3AED3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lastRenderedPageBreak/>
              <w:t>Lp.</w:t>
            </w:r>
          </w:p>
        </w:tc>
        <w:tc>
          <w:tcPr>
            <w:tcW w:w="4044" w:type="dxa"/>
            <w:vAlign w:val="center"/>
          </w:tcPr>
          <w:p w14:paraId="71AAB2B7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3C96FF15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07C491F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1B2143B8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662FB525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4F453B56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2E02257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2364FEAF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748B43FB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DBBEE2B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4DACB65F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5DD30A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41A158B4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65D4D4F8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30FB174B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2BB972FC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047D061E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4B6054D6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49A36876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633CE" w:rsidRPr="00C13800" w14:paraId="0BCCA59F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1DE41" w14:textId="77777777" w:rsidR="00D633CE" w:rsidRPr="00606C32" w:rsidRDefault="00D633CE" w:rsidP="00776736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80E40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Szkiełka podstawowe szlifowane,  dwustronnie matowione, z polem do opisu, pakowane  po 50 szt., rogi szlifowane pod kątem 45°  26x76x1 mm.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76E4A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D9D5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0" w:type="dxa"/>
            <w:vAlign w:val="bottom"/>
          </w:tcPr>
          <w:p w14:paraId="2F27AF20" w14:textId="77777777" w:rsidR="00D633CE" w:rsidRPr="00B24D96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07623F0" w14:textId="77777777" w:rsidR="00D633CE" w:rsidRPr="00B24D96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4D6256" w14:textId="77777777" w:rsidR="00D633CE" w:rsidRPr="00B24D96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6C26745" w14:textId="77777777" w:rsidR="00D633CE" w:rsidRPr="00B24D96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6B007670" w14:textId="77777777" w:rsidR="00D633CE" w:rsidRPr="00B24D96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36ACDA33" w14:textId="77777777" w:rsidTr="00776736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A6CD9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606C3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EA17D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Szkiełka nakrywkowe o wymiarach 24x50 przeznaczone do zamykania preparatów mikroskopowych do zamykania ręcznego oraz użycia w automatycznej nakrywarce. </w:t>
            </w:r>
            <w:r>
              <w:rPr>
                <w:rFonts w:ascii="Arial" w:hAnsi="Arial" w:cs="Arial"/>
                <w:sz w:val="20"/>
                <w:szCs w:val="20"/>
              </w:rPr>
              <w:br/>
              <w:t>Wykonane z D 263 M szkła borosylikatowego.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Skład chemiczny: SiO2 (64,1%), B2O3 (8,4%), Al2O3 (4,2%), Na2O (6,4%), K2O (6,9%),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(5,9%), TiO2 (4,0%), Sb2O3 (0,1%);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Grubość szkiełka: 0,16 – 0,19 mm; </w:t>
            </w:r>
            <w:r>
              <w:rPr>
                <w:rFonts w:ascii="Arial" w:hAnsi="Arial" w:cs="Arial"/>
                <w:sz w:val="20"/>
                <w:szCs w:val="20"/>
              </w:rPr>
              <w:br/>
              <w:t>Opakowanie jednostkowe: 100 szt.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61E63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9DF8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0" w:type="dxa"/>
            <w:vAlign w:val="bottom"/>
          </w:tcPr>
          <w:p w14:paraId="25D1236A" w14:textId="77777777" w:rsidR="00D633CE" w:rsidRPr="00C13800" w:rsidRDefault="00D633CE" w:rsidP="00776736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66" w:type="dxa"/>
            <w:vAlign w:val="bottom"/>
          </w:tcPr>
          <w:p w14:paraId="634857B2" w14:textId="77777777" w:rsidR="00D633CE" w:rsidRPr="00C13800" w:rsidRDefault="00D633CE" w:rsidP="0077673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93EB9" w14:textId="77777777" w:rsidR="00D633CE" w:rsidRPr="00C13800" w:rsidRDefault="00D633CE" w:rsidP="0077673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1FC8311A" w14:textId="77777777" w:rsidR="00D633CE" w:rsidRPr="00C13800" w:rsidRDefault="00D633CE" w:rsidP="0077673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5E106984" w14:textId="77777777" w:rsidR="00D633CE" w:rsidRPr="00C13800" w:rsidRDefault="00D633CE" w:rsidP="0077673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633CE" w:rsidRPr="00C13800" w14:paraId="00D11425" w14:textId="77777777" w:rsidTr="00776736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A9ED" w14:textId="77777777" w:rsidR="00D633CE" w:rsidRPr="00606C32" w:rsidRDefault="00D633CE" w:rsidP="007767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A2F2" w14:textId="77777777" w:rsidR="00D633CE" w:rsidRPr="00C13800" w:rsidRDefault="00D633CE" w:rsidP="00776736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1DA16" w14:textId="77777777" w:rsidR="00D633CE" w:rsidRPr="00C13800" w:rsidRDefault="00D633CE" w:rsidP="0077673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2C00" w14:textId="77777777" w:rsidR="00D633CE" w:rsidRPr="00C13800" w:rsidRDefault="00D633CE" w:rsidP="0077673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CC3B5" w14:textId="77777777" w:rsidR="00D633CE" w:rsidRPr="00C13800" w:rsidRDefault="00D633CE" w:rsidP="0077673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CA12" w14:textId="77777777" w:rsidR="00D633CE" w:rsidRPr="00C13800" w:rsidRDefault="00D633CE" w:rsidP="0077673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FFE8FCD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13DFACCE" w14:textId="77777777" w:rsidR="00D633CE" w:rsidRPr="000E2A1E" w:rsidRDefault="00D633CE" w:rsidP="00D633CE">
      <w:pPr>
        <w:ind w:left="10773"/>
        <w:rPr>
          <w:rFonts w:ascii="Verdana" w:eastAsia="Times New Roman" w:hAnsi="Verdana"/>
          <w:b/>
          <w:sz w:val="20"/>
          <w:szCs w:val="20"/>
        </w:rPr>
      </w:pP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06F5071F" w14:textId="77777777" w:rsidR="00D633CE" w:rsidRPr="006A5BFB" w:rsidRDefault="00D633CE" w:rsidP="00D633CE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011EF127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1B16242F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5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D633CE" w:rsidRPr="00C13800" w14:paraId="024C69AB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3B76EFB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5CD67616" w14:textId="77777777" w:rsidR="00D633CE" w:rsidRPr="00DD27E9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2A7D1A3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1C644D6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4EF97D6B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544D636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37EAADEC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411F1239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600AE63A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D2F30E4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36734AEF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000E7DD5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46FE0109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197A9A01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0F72D06A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42B220E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46A48F0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320F4B2B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0FC38BB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5BD48057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633CE" w:rsidRPr="00C13800" w14:paraId="5BE5C87A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E735A" w14:textId="77777777" w:rsidR="00D633CE" w:rsidRPr="00A01892" w:rsidRDefault="00D633CE" w:rsidP="00776736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01892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C204F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Szkiełka podstawowe do immunohistochemii typu  Super Frost Plus. Wymiary 75x25x1 mm, krawędzie szlifowane pod kątem 90 stopni, z polem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opisy Super Frost. Szkiełka adhezyjne naładowane ładunkiem dodatnim. (1op.=72 sztuki)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54A8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CA8B1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0" w:type="dxa"/>
            <w:vAlign w:val="bottom"/>
          </w:tcPr>
          <w:p w14:paraId="58306B4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490B95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22448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70AC8CD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26A32597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948DA1F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1AE49D06" w14:textId="77777777" w:rsidR="00D633CE" w:rsidRPr="005517F2" w:rsidRDefault="00D633CE" w:rsidP="00D63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4F68A6C7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 xml:space="preserve">(podpis wykonawcy) </w:t>
      </w:r>
    </w:p>
    <w:p w14:paraId="7CD2F196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438B0AC4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bookmarkStart w:id="1" w:name="_Hlk507494493"/>
      <w:r>
        <w:rPr>
          <w:rFonts w:ascii="Verdana" w:hAnsi="Verdana" w:cs="Garamond"/>
          <w:b/>
          <w:sz w:val="20"/>
          <w:szCs w:val="20"/>
        </w:rPr>
        <w:t>P</w:t>
      </w:r>
      <w:r w:rsidRPr="009A3322">
        <w:rPr>
          <w:rFonts w:ascii="Verdana" w:hAnsi="Verdana" w:cs="Garamond"/>
          <w:b/>
          <w:sz w:val="20"/>
          <w:szCs w:val="20"/>
        </w:rPr>
        <w:t xml:space="preserve">akiet nr </w:t>
      </w:r>
      <w:r>
        <w:rPr>
          <w:rFonts w:ascii="Verdana" w:hAnsi="Verdana" w:cs="Garamond"/>
          <w:b/>
          <w:sz w:val="20"/>
          <w:szCs w:val="20"/>
        </w:rPr>
        <w:t>6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D633CE" w:rsidRPr="00C13800" w14:paraId="54C5108F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4828E409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vAlign w:val="center"/>
          </w:tcPr>
          <w:p w14:paraId="63C0F726" w14:textId="77777777" w:rsidR="00D633CE" w:rsidRPr="00DD27E9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7CD64A6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DD27E9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43F0B326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041583F6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20" w:type="dxa"/>
            <w:vAlign w:val="center"/>
          </w:tcPr>
          <w:p w14:paraId="48742EF6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2C3A6EDB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58BB9914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2FEC8615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1FE0AA19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8EA4C17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1F75BB04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029445D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0D475A11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0556EA51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7267C901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12972707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4BC0E746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427536F4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25CA1645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633CE" w:rsidRPr="00C13800" w14:paraId="32534D43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92055" w14:textId="77777777" w:rsidR="00D633CE" w:rsidRPr="00A01892" w:rsidRDefault="00D633CE" w:rsidP="00776736">
            <w:pPr>
              <w:jc w:val="center"/>
              <w:rPr>
                <w:rFonts w:ascii="Verdana" w:eastAsia="Times New Roman" w:hAnsi="Verdana" w:cs="Arial"/>
                <w:sz w:val="18"/>
                <w:szCs w:val="18"/>
              </w:rPr>
            </w:pPr>
            <w:r w:rsidRPr="00A01892">
              <w:rPr>
                <w:rFonts w:ascii="Verdana" w:hAnsi="Verdana" w:cs="Arial"/>
                <w:sz w:val="18"/>
                <w:szCs w:val="18"/>
              </w:rPr>
              <w:t>1.  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A2351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Parafina 100% do stosowania w histopatologii. Parafina do zatapiania preparatów histologicznych, w formie granulek, uniwersalna, temperatura topnienia 56-58°C.</w:t>
            </w:r>
          </w:p>
          <w:p w14:paraId="5C298402" w14:textId="77777777" w:rsidR="00D633CE" w:rsidRPr="00683FEA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Pakowana po 10kg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A39A9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  <w:r w:rsidRPr="00CA2071">
              <w:rPr>
                <w:rFonts w:ascii="Arial" w:hAnsi="Arial" w:cs="Arial"/>
                <w:sz w:val="14"/>
                <w:szCs w:val="14"/>
              </w:rPr>
              <w:t>(10kg</w:t>
            </w:r>
            <w:r w:rsidRPr="00CA20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E8AD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20" w:type="dxa"/>
            <w:vAlign w:val="bottom"/>
          </w:tcPr>
          <w:p w14:paraId="2FE51E5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3CA0C96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51783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57D7F6A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A8DF09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0C7C19B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4A5B2EF9" w14:textId="77777777" w:rsidR="00D633CE" w:rsidRPr="005517F2" w:rsidRDefault="00D633CE" w:rsidP="00D63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2725F43B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bookmarkEnd w:id="1"/>
    <w:p w14:paraId="761732E1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7307CB76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0D155319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0621A8D9" w14:textId="77777777" w:rsidR="00D633CE" w:rsidRPr="00F94F1A" w:rsidRDefault="00D633CE" w:rsidP="00D633CE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7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851"/>
        <w:gridCol w:w="806"/>
        <w:gridCol w:w="1604"/>
        <w:gridCol w:w="1559"/>
        <w:gridCol w:w="1134"/>
        <w:gridCol w:w="1984"/>
        <w:gridCol w:w="1701"/>
      </w:tblGrid>
      <w:tr w:rsidR="00D633CE" w:rsidRPr="00C13800" w14:paraId="55A70908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54573A3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bookmarkStart w:id="2" w:name="_Hlk34123937"/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969" w:type="dxa"/>
            <w:vAlign w:val="center"/>
          </w:tcPr>
          <w:p w14:paraId="316212D9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Przedmiot zamówienia</w:t>
            </w:r>
          </w:p>
          <w:p w14:paraId="1A79DCC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  <w:t>Nazwa międzynarodowa preparatu</w:t>
            </w:r>
          </w:p>
        </w:tc>
        <w:tc>
          <w:tcPr>
            <w:tcW w:w="851" w:type="dxa"/>
            <w:vAlign w:val="center"/>
          </w:tcPr>
          <w:p w14:paraId="5016D4B8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806" w:type="dxa"/>
            <w:vAlign w:val="center"/>
          </w:tcPr>
          <w:p w14:paraId="16EB734F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604" w:type="dxa"/>
            <w:vAlign w:val="center"/>
          </w:tcPr>
          <w:p w14:paraId="61B356B8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3812B37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407B1E1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</w:tcPr>
          <w:p w14:paraId="4E3F287C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6800F0BD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07207EBF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04AB111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1BAB568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62CE36C3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1C17CAD5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4" w:type="dxa"/>
            <w:vAlign w:val="center"/>
          </w:tcPr>
          <w:p w14:paraId="57CD07BF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6FAF1754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701" w:type="dxa"/>
            <w:vAlign w:val="center"/>
          </w:tcPr>
          <w:p w14:paraId="2B1EF5C4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produktu,</w:t>
            </w:r>
          </w:p>
          <w:p w14:paraId="5DC72A9B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3CBA644F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633CE" w:rsidRPr="00C13800" w14:paraId="57D244B6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26C0D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7D0AA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Szybkoschnący syntetyczny klej (formuła histologiczna) o niskiej gęstości, przeznaczony do ręcznego i automatycznego zaklejania preparatów mikroskopowych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CEE75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50381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bottom"/>
          </w:tcPr>
          <w:p w14:paraId="68142F3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696482D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FD140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3AF53B4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F03FF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53515EEC" w14:textId="77777777" w:rsidTr="00776736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E8A3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BFB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Spray do przymrażania - spray mrożący do użycia w mikrotomach i kriostatach umożliwiający szybkie mrożenie. Opakowanie musi posiadać końcówkę umożliwiającą mrożenie punktowe.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030F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3F59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131E8F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33883D0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98F5F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vAlign w:val="bottom"/>
          </w:tcPr>
          <w:p w14:paraId="63205A0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2A5D7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6C0DA4AA" w14:textId="77777777" w:rsidTr="007767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6DC1" w14:textId="77777777" w:rsidR="00D633C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45868624" w14:textId="77777777" w:rsidR="00D633CE" w:rsidRPr="003A5787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4E4D3" w14:textId="77777777" w:rsidR="00D633CE" w:rsidRPr="000E2A1E" w:rsidRDefault="00D633CE" w:rsidP="0077673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65B530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8C643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3CEC9E4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816BB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bookmarkEnd w:id="2"/>
    </w:tbl>
    <w:p w14:paraId="62730A83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72672E0F" w14:textId="77777777" w:rsidR="00D633CE" w:rsidRPr="005517F2" w:rsidRDefault="00D633CE" w:rsidP="00D63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7B5EF9EB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05A6B1F9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67064BD6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</w:p>
    <w:p w14:paraId="77983B4A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8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918"/>
        <w:gridCol w:w="708"/>
        <w:gridCol w:w="1434"/>
        <w:gridCol w:w="1566"/>
        <w:gridCol w:w="1134"/>
        <w:gridCol w:w="1980"/>
        <w:gridCol w:w="1696"/>
      </w:tblGrid>
      <w:tr w:rsidR="00D633CE" w:rsidRPr="00C13800" w14:paraId="5C5B5E32" w14:textId="77777777" w:rsidTr="00776736">
        <w:trPr>
          <w:trHeight w:val="120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276AF7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4044" w:type="dxa"/>
            <w:tcBorders>
              <w:bottom w:val="single" w:sz="4" w:space="0" w:color="auto"/>
            </w:tcBorders>
            <w:vAlign w:val="center"/>
          </w:tcPr>
          <w:p w14:paraId="513F3A8E" w14:textId="77777777" w:rsidR="00D633CE" w:rsidRPr="00CD63BE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01B6359A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7"/>
                <w:szCs w:val="17"/>
              </w:rPr>
            </w:pPr>
            <w:r w:rsidRPr="00CD63B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6330A85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j. 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F27654A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1565919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</w:t>
            </w:r>
          </w:p>
          <w:p w14:paraId="749003AE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jedn.</w:t>
            </w:r>
          </w:p>
          <w:p w14:paraId="53EA2DA2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66" w:type="dxa"/>
          </w:tcPr>
          <w:p w14:paraId="59E590C4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56EFA524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14:paraId="429F2C2C" w14:textId="77777777" w:rsidR="00D633CE" w:rsidRPr="00A01892" w:rsidRDefault="00D633CE" w:rsidP="00776736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netto</w:t>
            </w:r>
          </w:p>
          <w:p w14:paraId="6F6E6282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78C5FCD9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VAT</w:t>
            </w:r>
          </w:p>
          <w:p w14:paraId="5E821920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%</w:t>
            </w:r>
          </w:p>
          <w:p w14:paraId="400ACA0D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78F61E00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Cena brutto</w:t>
            </w:r>
          </w:p>
          <w:p w14:paraId="14E9D891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6A26022C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4F2E4779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3D78BF9A" w14:textId="77777777" w:rsidR="00D633CE" w:rsidRPr="00A01892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A01892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633CE" w:rsidRPr="00C13800" w14:paraId="1B4E7732" w14:textId="77777777" w:rsidTr="007767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898B" w14:textId="77777777" w:rsidR="00D633CE" w:rsidRPr="00A12923" w:rsidRDefault="00D633CE" w:rsidP="007767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E6A1F" w14:textId="77777777" w:rsidR="00D633CE" w:rsidRPr="00644E34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Ksylen( mieszanina izomerów) CZDA, ASC ODCZ. FP. </w:t>
            </w:r>
            <w:r w:rsidRPr="00644E34">
              <w:rPr>
                <w:rFonts w:ascii="Arial" w:hAnsi="Arial" w:cs="Arial"/>
                <w:sz w:val="20"/>
                <w:szCs w:val="20"/>
                <w:lang w:val="en-US"/>
              </w:rPr>
              <w:t>Ksylen C8H10;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44E34">
              <w:rPr>
                <w:rFonts w:ascii="Arial" w:hAnsi="Arial" w:cs="Arial"/>
                <w:sz w:val="20"/>
                <w:szCs w:val="20"/>
                <w:lang w:val="en-US"/>
              </w:rPr>
              <w:t>M=106,17 g/mol; 1l-0,88 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EBD2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op. </w:t>
            </w:r>
          </w:p>
          <w:p w14:paraId="3C78B8D9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2356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509786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2CD1BE22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77D8A6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61BF17E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B05746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010896FE" w14:textId="77777777" w:rsidTr="007767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776E" w14:textId="77777777" w:rsidR="00D633CE" w:rsidRPr="00A12923" w:rsidRDefault="00D633CE" w:rsidP="007767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58EA1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Etylowy Alkohol 99,8%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preparat odwadniający do zastosowania w procesie wykonania preparatów histopatologicznych z materiału  tkankowego oraz barwienia preparatów cytologicznych i histologicznych. Mieszanina alkoholu: etanol 99,8%, butanon 0,8-1,1%. </w:t>
            </w:r>
          </w:p>
          <w:p w14:paraId="30CD7DE5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pojemników - 5l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9800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21B9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CD99B5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329FA8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7BF7C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1ADDBA7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746C537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4FA8302A" w14:textId="77777777" w:rsidTr="007767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30BE" w14:textId="77777777" w:rsidR="00D633CE" w:rsidRPr="00A12923" w:rsidRDefault="00D633CE" w:rsidP="007767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B1C8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Etylowy Alkohol, 96,0% preparat odwadniający do zastosowania w procesie wykonania preparatów histopatologicznych  z materiału tkankowego oraz barwienia preparatów cytologicznych i histologicznych. Mieszanina alkoholu: etanol 96%, butanon 0,8-1,1%.</w:t>
            </w:r>
          </w:p>
          <w:p w14:paraId="0B6012E9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pojemników - 5l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3288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8CF5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7416F17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544FA84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F6E33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307681E7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D62501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4B9785BD" w14:textId="77777777" w:rsidTr="00776736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ADFA" w14:textId="77777777" w:rsidR="00D633CE" w:rsidRPr="00A12923" w:rsidRDefault="00D633CE" w:rsidP="0077673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06D1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Buforowana formalina 10% (Formaldehyd 4% w/v Phosphate buffer 0,05 M), pakowana po 20 litrów, opakowanie z bezpiecznym dozownikiem. PH 7,2 -7,4. Opakowanie w kanister 20 litrów - wyposażony w korek dla lepszej szczelności oraz uchwyt do noszenia. Bezpieczny dla artykułów w formie płynnej. Wymiary kanistra: głębokość zewnętrzna 295mm, szerokość zewnętrzna 230mm, wysokość zewnętrzna z uchwytem 415mm. Szczelny gwint: DIN51mm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6634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  <w:p w14:paraId="0CBAC76A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DDFC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D0FA6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0222B34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43B828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28FC8D7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7BCB9171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EF27243" w14:textId="77777777" w:rsidR="00D633CE" w:rsidRPr="005F07C6" w:rsidRDefault="00D633CE" w:rsidP="00D633CE">
      <w:pPr>
        <w:rPr>
          <w:rFonts w:ascii="Verdana" w:hAnsi="Verdana"/>
          <w:b/>
          <w:sz w:val="20"/>
          <w:szCs w:val="20"/>
        </w:rPr>
      </w:pPr>
    </w:p>
    <w:p w14:paraId="06163C93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5517F2">
        <w:rPr>
          <w:rFonts w:ascii="Verdana" w:hAnsi="Verdana"/>
          <w:b/>
          <w:sz w:val="20"/>
          <w:szCs w:val="20"/>
        </w:rPr>
        <w:tab/>
      </w:r>
    </w:p>
    <w:p w14:paraId="1E1E8AC7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14BEB0B0" w14:textId="77777777" w:rsidR="00D633CE" w:rsidRPr="005517F2" w:rsidRDefault="00D633CE" w:rsidP="00D63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728D12D9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</w:t>
      </w:r>
      <w:r w:rsidRPr="005517F2">
        <w:rPr>
          <w:rFonts w:ascii="Verdana" w:hAnsi="Verdana"/>
          <w:b/>
          <w:sz w:val="20"/>
          <w:szCs w:val="20"/>
        </w:rPr>
        <w:t>(podpis wykonawcy</w:t>
      </w:r>
      <w:r>
        <w:rPr>
          <w:rFonts w:ascii="Verdana" w:hAnsi="Verdana"/>
          <w:b/>
          <w:sz w:val="20"/>
          <w:szCs w:val="20"/>
        </w:rPr>
        <w:t>)</w:t>
      </w:r>
    </w:p>
    <w:p w14:paraId="2918F08A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3CD0B294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2D5FA671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9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D633CE" w:rsidRPr="00C13800" w14:paraId="14F45D32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49810C40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76BFCCDC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37231D6B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592C5156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14392451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6F32E342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</w:t>
            </w:r>
          </w:p>
          <w:p w14:paraId="0E453EC9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jedn.</w:t>
            </w:r>
          </w:p>
          <w:p w14:paraId="11865667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69AD556D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9B336A7" w14:textId="77777777" w:rsidR="00D633CE" w:rsidRPr="000E2A1E" w:rsidRDefault="00D633CE" w:rsidP="007767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2B446868" w14:textId="77777777" w:rsidR="00D633CE" w:rsidRPr="000E2A1E" w:rsidRDefault="00D633CE" w:rsidP="007767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7A66190C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39DBD533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VAT</w:t>
            </w:r>
          </w:p>
          <w:p w14:paraId="418ED879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  <w:p w14:paraId="201376B8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25BE45BD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0F8635C9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2ACA167E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25CDBBA3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nazwa producenta,</w:t>
            </w:r>
          </w:p>
          <w:p w14:paraId="60A42A37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D633CE" w:rsidRPr="00C13800" w14:paraId="413AE0FC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7F923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1  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DB9D6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Łagodny odwapniacz do biopsji - roztwór dwusodowego EDTA w kwaśnym buforze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F25FB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(1l)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0BC7E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bottom"/>
          </w:tcPr>
          <w:p w14:paraId="2ACBEAFE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6C02D51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B66DE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48A35C4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3E1831CA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24FBD29E" w14:textId="77777777" w:rsidTr="00776736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BC8" w14:textId="77777777" w:rsidR="00D633CE" w:rsidRDefault="00D633CE" w:rsidP="007767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0F07" w14:textId="77777777" w:rsidR="00D633CE" w:rsidRPr="000E2A1E" w:rsidRDefault="00D633CE" w:rsidP="0077673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624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E3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54DCF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6D2A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BCBC6BF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039474F1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7156F639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3030DD26" w14:textId="77777777" w:rsidR="00D633CE" w:rsidRPr="000E2A1E" w:rsidRDefault="00D633CE" w:rsidP="00D633CE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5DA0B8C5" w14:textId="77777777" w:rsidR="00D633CE" w:rsidRPr="000E2A1E" w:rsidRDefault="00D633CE" w:rsidP="00D633CE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79DD3FB8" w14:textId="77777777" w:rsidR="00D633CE" w:rsidRDefault="00D633CE" w:rsidP="00D633CE">
      <w:pPr>
        <w:rPr>
          <w:rFonts w:ascii="Verdana" w:eastAsia="Times New Roman" w:hAnsi="Verdana"/>
          <w:b/>
          <w:sz w:val="20"/>
          <w:szCs w:val="20"/>
        </w:rPr>
      </w:pPr>
    </w:p>
    <w:p w14:paraId="37E27419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</w:p>
    <w:p w14:paraId="058CBF79" w14:textId="77777777" w:rsidR="00D633CE" w:rsidRDefault="00D633CE" w:rsidP="00D633CE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 w:cs="Garamond"/>
          <w:b/>
          <w:sz w:val="20"/>
          <w:szCs w:val="20"/>
        </w:rPr>
        <w:t>10</w:t>
      </w:r>
    </w:p>
    <w:tbl>
      <w:tblPr>
        <w:tblW w:w="14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806"/>
        <w:gridCol w:w="1620"/>
        <w:gridCol w:w="1566"/>
        <w:gridCol w:w="1134"/>
        <w:gridCol w:w="1980"/>
        <w:gridCol w:w="1696"/>
      </w:tblGrid>
      <w:tr w:rsidR="00D633CE" w:rsidRPr="00C13800" w14:paraId="3536A1DD" w14:textId="77777777" w:rsidTr="00776736">
        <w:trPr>
          <w:trHeight w:val="1201"/>
        </w:trPr>
        <w:tc>
          <w:tcPr>
            <w:tcW w:w="567" w:type="dxa"/>
            <w:vAlign w:val="center"/>
          </w:tcPr>
          <w:p w14:paraId="039A3703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44" w:type="dxa"/>
            <w:vAlign w:val="center"/>
          </w:tcPr>
          <w:p w14:paraId="4E3D2E74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Przedmiot zamówienia</w:t>
            </w:r>
          </w:p>
          <w:p w14:paraId="1C2BF31B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i/>
                <w:iCs/>
                <w:sz w:val="18"/>
                <w:szCs w:val="18"/>
              </w:rPr>
              <w:t>Nazwa międzynarodowa preparatu</w:t>
            </w:r>
          </w:p>
        </w:tc>
        <w:tc>
          <w:tcPr>
            <w:tcW w:w="634" w:type="dxa"/>
            <w:vAlign w:val="center"/>
          </w:tcPr>
          <w:p w14:paraId="5D1A19EA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j. m</w:t>
            </w:r>
          </w:p>
        </w:tc>
        <w:tc>
          <w:tcPr>
            <w:tcW w:w="806" w:type="dxa"/>
            <w:vAlign w:val="center"/>
          </w:tcPr>
          <w:p w14:paraId="4D610E4F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620" w:type="dxa"/>
            <w:vAlign w:val="center"/>
          </w:tcPr>
          <w:p w14:paraId="1F6EC08C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</w:t>
            </w:r>
          </w:p>
          <w:p w14:paraId="76DD7826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jedn.</w:t>
            </w:r>
          </w:p>
          <w:p w14:paraId="295739F9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66" w:type="dxa"/>
          </w:tcPr>
          <w:p w14:paraId="1257DC27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4FA57DB6" w14:textId="77777777" w:rsidR="00D633CE" w:rsidRPr="000E2A1E" w:rsidRDefault="00D633CE" w:rsidP="007767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1AD49C24" w14:textId="77777777" w:rsidR="00D633CE" w:rsidRPr="000E2A1E" w:rsidRDefault="00D633CE" w:rsidP="007767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6976CF91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134" w:type="dxa"/>
            <w:vAlign w:val="center"/>
          </w:tcPr>
          <w:p w14:paraId="0E05DA40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VAT</w:t>
            </w:r>
          </w:p>
          <w:p w14:paraId="1192844C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%</w:t>
            </w:r>
          </w:p>
          <w:p w14:paraId="3CEA102E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stawka i kwota</w:t>
            </w:r>
          </w:p>
        </w:tc>
        <w:tc>
          <w:tcPr>
            <w:tcW w:w="1980" w:type="dxa"/>
            <w:vAlign w:val="center"/>
          </w:tcPr>
          <w:p w14:paraId="7A7B93DE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71E49FB6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za całość asortymentu</w:t>
            </w:r>
          </w:p>
        </w:tc>
        <w:tc>
          <w:tcPr>
            <w:tcW w:w="1696" w:type="dxa"/>
            <w:vAlign w:val="center"/>
          </w:tcPr>
          <w:p w14:paraId="6ACFF0E4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color w:val="FF0000"/>
                <w:sz w:val="18"/>
                <w:szCs w:val="18"/>
              </w:rPr>
              <w:t>Opis oferowanego  produktu,</w:t>
            </w:r>
          </w:p>
          <w:p w14:paraId="46594AB2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nazwa producenta,</w:t>
            </w:r>
          </w:p>
          <w:p w14:paraId="6A936FD8" w14:textId="77777777" w:rsidR="00D633CE" w:rsidRPr="000E2A1E" w:rsidRDefault="00D633CE" w:rsidP="0077673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E2A1E">
              <w:rPr>
                <w:rFonts w:ascii="Verdana" w:hAnsi="Verdana" w:cs="Arial"/>
                <w:b/>
                <w:bCs/>
                <w:sz w:val="18"/>
                <w:szCs w:val="18"/>
              </w:rPr>
              <w:t>nr katalogu</w:t>
            </w:r>
          </w:p>
        </w:tc>
      </w:tr>
      <w:tr w:rsidR="00D633CE" w:rsidRPr="00C13800" w14:paraId="3D861217" w14:textId="77777777" w:rsidTr="00776736">
        <w:trPr>
          <w:trHeight w:val="4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C6073" w14:textId="77777777" w:rsidR="00D633CE" w:rsidRDefault="00D633CE" w:rsidP="0077673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CC1FF" w14:textId="77777777" w:rsidR="00D633CE" w:rsidRPr="00D10F01" w:rsidRDefault="00D633CE" w:rsidP="007767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Hematoksylina Harrisa - barwnik przeznaczony do procedur H&amp;E oraz cytologii, możliwość zastosowania zarówno w metodzie regresywnej, jak i w progresywnej. Ciemno fioletowa barwa. Nie może zawierać rtęci. Zawartość etanolu &lt;10%. Punkt wrzenia &gt;78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C, punkt zamarzania &lt;-15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C, punkt zapłonu &gt;100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C. Plastikowe, nieprzezierne opakowanie chroniące barwnik przed promieniami słonecznymi, o objętości minimum 5L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F92D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60D43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vAlign w:val="bottom"/>
          </w:tcPr>
          <w:p w14:paraId="0E179BF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vAlign w:val="bottom"/>
          </w:tcPr>
          <w:p w14:paraId="3AC7C17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554DBE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14:paraId="0F943A42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</w:tcPr>
          <w:p w14:paraId="448BAD5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7250319D" w14:textId="77777777" w:rsidTr="00776736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BF44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6756A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Eozyna Y - alkoholowy roztwór eozyny przeznaczony do procedur H&amp;E raz cytologii. Barwa czerwona. Skład: Etanol &lt;65%, kwas octowy &lt;10%, izopropanol &lt;5%, metanol &lt;5%, pH 4-5, punkt wrzenia &gt;78</w:t>
            </w:r>
            <w:r>
              <w:rPr>
                <w:rFonts w:ascii="Calibri" w:hAnsi="Calibri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C, punkt zamarzania &lt;-54</w:t>
            </w:r>
            <w:r>
              <w:rPr>
                <w:rFonts w:ascii="Calibri" w:hAnsi="Calibri" w:cs="Arial"/>
                <w:sz w:val="20"/>
                <w:szCs w:val="20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C. Plastikowe, nieprzezierne opakowanie chroniące barwnik przed promieniami słonecznymi, o objętości minimum 5L.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31196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69C88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09FDC9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1FDEFFE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0CE3D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E8E7B0B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0B12FBB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363DB17C" w14:textId="77777777" w:rsidTr="00776736">
        <w:trPr>
          <w:trHeight w:val="7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3778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AB91" w14:textId="77777777" w:rsidR="00D633CE" w:rsidRPr="00D10F01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01">
              <w:rPr>
                <w:rFonts w:ascii="Arial" w:hAnsi="Arial" w:cs="Arial"/>
                <w:sz w:val="20"/>
                <w:szCs w:val="20"/>
              </w:rPr>
              <w:t>Roztwór zmieniający kolor hematoksyliny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10F01">
              <w:rPr>
                <w:rFonts w:ascii="Arial" w:hAnsi="Arial" w:cs="Arial"/>
                <w:sz w:val="20"/>
                <w:szCs w:val="20"/>
              </w:rPr>
              <w:t>różowego na niebieski. Zapewnia szybką i precyzyjną zmianę koloru chromatyny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10F01">
              <w:rPr>
                <w:rFonts w:ascii="Arial" w:hAnsi="Arial" w:cs="Arial"/>
                <w:sz w:val="20"/>
                <w:szCs w:val="20"/>
              </w:rPr>
              <w:t>błon jądrowych. Sprowadza pH barwionego materiału do 8. Proces zmiany koloru jest delikatny i zapobiega utracie tkanki i komórek ze szkiełka. Mieszanina wodorowęglanu sodu i siarczanu magnezu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AC3A1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(5l)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FA4D1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1F2E202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6DD538C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EFD9CD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783473E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4250F116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20392D0A" w14:textId="77777777" w:rsidTr="00776736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A960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4C514" w14:textId="77777777" w:rsidR="00D633CE" w:rsidRPr="00D10F01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01">
              <w:rPr>
                <w:rFonts w:ascii="Arial" w:hAnsi="Arial" w:cs="Arial"/>
                <w:sz w:val="20"/>
                <w:szCs w:val="20"/>
              </w:rPr>
              <w:t xml:space="preserve">1% kwaśny alkohol używany w laboratorium histopatologii i cytologii do wymywania nadmiaru barwników oraz do odgraniczania jąder po barwieniu </w:t>
            </w:r>
            <w:proofErr w:type="spellStart"/>
            <w:r w:rsidRPr="00D10F01">
              <w:rPr>
                <w:rFonts w:ascii="Arial" w:hAnsi="Arial" w:cs="Arial"/>
                <w:sz w:val="20"/>
                <w:szCs w:val="20"/>
              </w:rPr>
              <w:t>hematoksyliną</w:t>
            </w:r>
            <w:proofErr w:type="spellEnd"/>
            <w:r w:rsidRPr="00D10F01">
              <w:rPr>
                <w:rFonts w:ascii="Arial" w:hAnsi="Arial" w:cs="Arial"/>
                <w:sz w:val="20"/>
                <w:szCs w:val="20"/>
              </w:rPr>
              <w:t xml:space="preserve"> w barwieniu H&amp;E i PAP. Skuteczny jako odczynnik różnicujący, niezbędny aby uzyskać wyraźne szczegóły jąder. Poprawia powtarzalność barwienia i umożliwia standaryzację.  Zawiera 1% kwasu solnego.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 xml:space="preserve">Pakowany w nietłukące się pojemniki polietylenowe. 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>Skład: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>etanol &lt;65%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>metanol &lt;5%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>izopropanol &lt;5%</w:t>
            </w:r>
            <w:r w:rsidRPr="00D10F01">
              <w:rPr>
                <w:rFonts w:ascii="Arial" w:hAnsi="Arial" w:cs="Arial"/>
                <w:sz w:val="20"/>
                <w:szCs w:val="20"/>
              </w:rPr>
              <w:br/>
              <w:t>kwas solny - 1%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7E30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 (5l)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BCD3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AAA5C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vAlign w:val="bottom"/>
          </w:tcPr>
          <w:p w14:paraId="19A65C7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364E19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245EDB24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609C78C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633CE" w:rsidRPr="00C13800" w14:paraId="54CE407A" w14:textId="77777777" w:rsidTr="00776736">
        <w:trPr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0AE" w14:textId="77777777" w:rsidR="00D633CE" w:rsidRDefault="00D633CE" w:rsidP="007767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37F5" w14:textId="77777777" w:rsidR="00D633CE" w:rsidRPr="000E2A1E" w:rsidRDefault="00D633CE" w:rsidP="0077673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8D6F08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763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F485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4710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52C38" w14:textId="77777777" w:rsidR="00D633CE" w:rsidRPr="000E2A1E" w:rsidRDefault="00D633CE" w:rsidP="0077673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78C63F6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2FE38D77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47B6D171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4B8DB344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16232207" w14:textId="77777777" w:rsidR="00D633CE" w:rsidRDefault="00D633CE" w:rsidP="00D633CE">
      <w:pPr>
        <w:rPr>
          <w:rFonts w:ascii="Verdana" w:hAnsi="Verdana" w:cs="Arial"/>
          <w:b/>
          <w:sz w:val="16"/>
          <w:szCs w:val="16"/>
        </w:rPr>
      </w:pPr>
    </w:p>
    <w:p w14:paraId="5CDD36B7" w14:textId="77777777" w:rsidR="00D633CE" w:rsidRPr="000E2A1E" w:rsidRDefault="00D633CE" w:rsidP="00D633CE">
      <w:pPr>
        <w:ind w:left="10490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     </w:t>
      </w:r>
      <w:r w:rsidRPr="000E2A1E">
        <w:rPr>
          <w:rFonts w:ascii="Verdana" w:eastAsia="Times New Roman" w:hAnsi="Verdana"/>
          <w:b/>
          <w:sz w:val="20"/>
          <w:szCs w:val="20"/>
        </w:rPr>
        <w:t>……………………………..</w:t>
      </w:r>
    </w:p>
    <w:p w14:paraId="2D88F1F5" w14:textId="77777777" w:rsidR="00D633CE" w:rsidRPr="000E2A1E" w:rsidRDefault="00D633CE" w:rsidP="00D633CE">
      <w:pPr>
        <w:rPr>
          <w:rFonts w:ascii="Garamond" w:eastAsia="Times New Roman" w:hAnsi="Garamond"/>
          <w:b/>
          <w:sz w:val="18"/>
          <w:szCs w:val="18"/>
        </w:rPr>
      </w:pPr>
      <w:r w:rsidRPr="000E2A1E">
        <w:rPr>
          <w:rFonts w:ascii="Verdana" w:eastAsia="Times New Roman" w:hAnsi="Verdana"/>
          <w:b/>
          <w:sz w:val="20"/>
          <w:szCs w:val="20"/>
        </w:rPr>
        <w:t xml:space="preserve">                           </w:t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20"/>
          <w:szCs w:val="20"/>
        </w:rPr>
        <w:tab/>
      </w:r>
      <w:r w:rsidRPr="000E2A1E">
        <w:rPr>
          <w:rFonts w:ascii="Verdana" w:eastAsia="Times New Roman" w:hAnsi="Verdana"/>
          <w:b/>
          <w:sz w:val="18"/>
          <w:szCs w:val="18"/>
        </w:rPr>
        <w:t xml:space="preserve">      (podpis wykonawcy)</w:t>
      </w:r>
    </w:p>
    <w:p w14:paraId="79B717EC" w14:textId="77777777" w:rsidR="00D633CE" w:rsidRDefault="00D633CE" w:rsidP="00D633CE">
      <w:pPr>
        <w:rPr>
          <w:rFonts w:ascii="Verdana" w:eastAsia="Times New Roman" w:hAnsi="Verdana"/>
          <w:b/>
          <w:sz w:val="20"/>
          <w:szCs w:val="20"/>
        </w:rPr>
      </w:pPr>
    </w:p>
    <w:p w14:paraId="001DA35D" w14:textId="77777777" w:rsidR="00D633CE" w:rsidRDefault="00D633CE" w:rsidP="00D633CE">
      <w:pPr>
        <w:rPr>
          <w:rFonts w:ascii="Verdana" w:eastAsia="Times New Roman" w:hAnsi="Verdana"/>
          <w:b/>
          <w:sz w:val="20"/>
          <w:szCs w:val="20"/>
        </w:rPr>
      </w:pPr>
    </w:p>
    <w:p w14:paraId="0C10C62F" w14:textId="77777777" w:rsidR="00D633CE" w:rsidRDefault="00D633CE" w:rsidP="00D633CE">
      <w:pPr>
        <w:rPr>
          <w:rFonts w:ascii="Verdana" w:hAnsi="Verdana"/>
          <w:b/>
          <w:sz w:val="20"/>
          <w:szCs w:val="20"/>
        </w:rPr>
      </w:pPr>
    </w:p>
    <w:p w14:paraId="7A8FB0AB" w14:textId="77777777" w:rsidR="00D633CE" w:rsidRDefault="00D633CE" w:rsidP="00D633CE">
      <w:pPr>
        <w:rPr>
          <w:rFonts w:ascii="Verdana" w:hAnsi="Verdana"/>
          <w:b/>
          <w:sz w:val="20"/>
          <w:szCs w:val="20"/>
        </w:rPr>
        <w:sectPr w:rsidR="00D633CE" w:rsidSect="006959DC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75799628" w14:textId="77777777" w:rsidR="00D633CE" w:rsidRDefault="00D633CE" w:rsidP="00D633CE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54826BCD" w14:textId="77777777" w:rsidR="00D633CE" w:rsidRPr="00646311" w:rsidRDefault="00D633CE" w:rsidP="00D633CE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</w:t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t>2</w:t>
      </w: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 do zaproszenia do </w:t>
      </w:r>
    </w:p>
    <w:p w14:paraId="2A6E6746" w14:textId="77777777" w:rsidR="00D633CE" w:rsidRPr="004A38F5" w:rsidRDefault="00D633CE" w:rsidP="00D633CE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64631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14:paraId="687CAD10" w14:textId="77777777" w:rsidR="00D633CE" w:rsidRPr="004A38F5" w:rsidRDefault="00D633CE" w:rsidP="00D633CE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12082757" w14:textId="77777777" w:rsidR="00D633CE" w:rsidRDefault="00D633CE" w:rsidP="00D633CE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5DD9F6FE" w14:textId="77777777" w:rsidR="00D633CE" w:rsidRDefault="00D633CE" w:rsidP="00D633CE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14:paraId="0DE54591" w14:textId="77777777" w:rsidR="00D633CE" w:rsidRPr="004B35AE" w:rsidRDefault="00D633CE" w:rsidP="00D633CE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14:paraId="2FAA969B" w14:textId="77777777" w:rsidR="00D633CE" w:rsidRDefault="00D633CE" w:rsidP="00D633CE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3E60845C" w14:textId="77777777" w:rsidR="00D633CE" w:rsidRPr="004B35AE" w:rsidRDefault="00D633CE" w:rsidP="00D633CE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14:paraId="17C2A546" w14:textId="77777777" w:rsidR="00D633CE" w:rsidRPr="004B35AE" w:rsidRDefault="00D633CE" w:rsidP="00D633CE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214B3ED4" w14:textId="77777777" w:rsidR="00D633CE" w:rsidRPr="004B35AE" w:rsidRDefault="00D633CE" w:rsidP="00D633CE">
      <w:pPr>
        <w:jc w:val="both"/>
        <w:rPr>
          <w:rFonts w:ascii="Verdana" w:hAnsi="Verdana" w:cs="Garamond"/>
          <w:sz w:val="20"/>
          <w:szCs w:val="20"/>
        </w:rPr>
      </w:pPr>
    </w:p>
    <w:p w14:paraId="5EB62108" w14:textId="77777777" w:rsidR="00D633CE" w:rsidRPr="004B35AE" w:rsidRDefault="00D633CE" w:rsidP="00D633CE">
      <w:pPr>
        <w:ind w:firstLine="360"/>
        <w:jc w:val="both"/>
        <w:rPr>
          <w:rFonts w:ascii="Verdana" w:hAnsi="Verdana" w:cs="Aharoni"/>
          <w:sz w:val="20"/>
          <w:szCs w:val="20"/>
          <w:lang w:bidi="he-IL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A116B4">
        <w:rPr>
          <w:rFonts w:ascii="Verdana" w:hAnsi="Verdana" w:cs="Garamond"/>
          <w:bCs/>
          <w:i/>
          <w:sz w:val="20"/>
          <w:szCs w:val="20"/>
        </w:rPr>
        <w:t xml:space="preserve">sukcesywną dostawę drobnego sprzętu laboratoryjnego na potrzeby </w:t>
      </w:r>
      <w:r>
        <w:rPr>
          <w:rFonts w:ascii="Verdana" w:hAnsi="Verdana" w:cs="Garamond"/>
          <w:bCs/>
          <w:i/>
          <w:sz w:val="20"/>
          <w:szCs w:val="20"/>
        </w:rPr>
        <w:t xml:space="preserve">Zakładu </w:t>
      </w:r>
      <w:r w:rsidRPr="00E603EE">
        <w:rPr>
          <w:rFonts w:ascii="Verdana" w:hAnsi="Verdana" w:cs="Garamond"/>
          <w:bCs/>
          <w:i/>
          <w:sz w:val="20"/>
          <w:szCs w:val="20"/>
        </w:rPr>
        <w:t>Patomorfologii</w:t>
      </w:r>
      <w:r w:rsidRPr="00E603EE">
        <w:rPr>
          <w:rFonts w:ascii="Verdana" w:hAnsi="Verdana" w:cs="Garamond"/>
          <w:i/>
          <w:sz w:val="20"/>
          <w:szCs w:val="20"/>
        </w:rPr>
        <w:t xml:space="preserve"> znak postępowania: A.ZP-24-</w:t>
      </w:r>
      <w:r>
        <w:rPr>
          <w:rFonts w:ascii="Verdana" w:hAnsi="Verdana" w:cs="Garamond"/>
          <w:i/>
          <w:sz w:val="20"/>
          <w:szCs w:val="20"/>
        </w:rPr>
        <w:t>7/22</w:t>
      </w:r>
      <w:r w:rsidRPr="00E603EE">
        <w:rPr>
          <w:rFonts w:ascii="Verdana" w:hAnsi="Verdana" w:cs="Garamond"/>
          <w:i/>
          <w:sz w:val="20"/>
          <w:szCs w:val="20"/>
        </w:rPr>
        <w:t>,</w:t>
      </w:r>
      <w:r w:rsidRPr="00E603EE">
        <w:rPr>
          <w:rFonts w:ascii="Verdana" w:hAnsi="Verdana" w:cs="Garamond"/>
          <w:sz w:val="20"/>
          <w:szCs w:val="20"/>
        </w:rPr>
        <w:t xml:space="preserve"> </w:t>
      </w:r>
      <w:r w:rsidRPr="00E603EE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0C1E1DD4" w14:textId="77777777" w:rsidR="00D633CE" w:rsidRDefault="00D633CE" w:rsidP="00D633CE">
      <w:pPr>
        <w:rPr>
          <w:rFonts w:ascii="Verdana" w:hAnsi="Verdana" w:cs="Garamond"/>
          <w:sz w:val="20"/>
          <w:szCs w:val="20"/>
        </w:rPr>
      </w:pPr>
    </w:p>
    <w:p w14:paraId="7A6B1365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78D4118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7AB19ABE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0A8A737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C7C9396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5236EF41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08583EE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3D2309D8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043D68C8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42E974CE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132ECDD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69B58E95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52BE216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2F8D5EC7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5D79CAA3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245FC0F5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087A4682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3*</w:t>
      </w:r>
    </w:p>
    <w:p w14:paraId="55EF91FD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2C0698E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0A9E53D7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7031E1E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4DA75BE2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87CD807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58783FBC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1831FC2C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4*</w:t>
      </w:r>
    </w:p>
    <w:p w14:paraId="50A3D48A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81D8095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5EDAB4C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7566900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1906E0A5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7E4E3E5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307ACBE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387AEC16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5*</w:t>
      </w:r>
    </w:p>
    <w:p w14:paraId="5EBFD385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002272C2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44991CFF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40FA360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59F7BF80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107A6F3D" w14:textId="77777777" w:rsidR="00D633CE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440A338D" w14:textId="77777777" w:rsidR="00D633CE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5668917F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6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04A296D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6C81B0E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466CCFAF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57683BEC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54CFB44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3F442F68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35DB8F4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4314A994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7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0ABA663D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2BF0F2FA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55A618DE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6014D164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19B1D3E1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561A1D74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42E8C641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770A80A7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8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68F68D16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558F801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7D3229A0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0873EA92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61FA97DD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65A0D54C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623A08B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7FD2EFD3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9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5A47711B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01CAF19A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61A35DC9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5351D4BE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055B5D03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1D0BE35B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6C1DD46D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4F6B468B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bookmarkStart w:id="3" w:name="_Hlk507495437"/>
      <w:r w:rsidRPr="00A116B4">
        <w:rPr>
          <w:rFonts w:ascii="Verdana" w:hAnsi="Verdana" w:cs="Arial"/>
          <w:b/>
          <w:sz w:val="20"/>
          <w:szCs w:val="20"/>
        </w:rPr>
        <w:t xml:space="preserve">Pakiet nr </w:t>
      </w:r>
      <w:r>
        <w:rPr>
          <w:rFonts w:ascii="Verdana" w:hAnsi="Verdana" w:cs="Arial"/>
          <w:b/>
          <w:sz w:val="20"/>
          <w:szCs w:val="20"/>
        </w:rPr>
        <w:t>10</w:t>
      </w:r>
      <w:r w:rsidRPr="00A116B4">
        <w:rPr>
          <w:rFonts w:ascii="Verdana" w:hAnsi="Verdana" w:cs="Arial"/>
          <w:b/>
          <w:sz w:val="20"/>
          <w:szCs w:val="20"/>
        </w:rPr>
        <w:t>*</w:t>
      </w:r>
    </w:p>
    <w:p w14:paraId="617E2088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EB2D9AC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6E557446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5F5A84A2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2E9F2793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ABDFB62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bookmarkEnd w:id="3"/>
    <w:p w14:paraId="5561B54B" w14:textId="77777777" w:rsidR="00D633CE" w:rsidRPr="00A116B4" w:rsidRDefault="00D633CE" w:rsidP="00D633CE">
      <w:pPr>
        <w:jc w:val="both"/>
        <w:rPr>
          <w:rFonts w:ascii="Verdana" w:hAnsi="Verdana" w:cs="Arial"/>
          <w:b/>
          <w:sz w:val="20"/>
          <w:szCs w:val="20"/>
        </w:rPr>
      </w:pPr>
    </w:p>
    <w:p w14:paraId="2074DE28" w14:textId="77777777" w:rsidR="00D633CE" w:rsidRPr="00153BC9" w:rsidRDefault="00D633CE" w:rsidP="00D633CE">
      <w:pPr>
        <w:jc w:val="both"/>
        <w:rPr>
          <w:rFonts w:ascii="Verdana" w:hAnsi="Verdana"/>
          <w:bCs/>
          <w:sz w:val="20"/>
          <w:szCs w:val="20"/>
        </w:rPr>
      </w:pPr>
    </w:p>
    <w:p w14:paraId="3E7B6B30" w14:textId="77777777" w:rsidR="00D633CE" w:rsidRPr="00153BC9" w:rsidRDefault="00D633CE" w:rsidP="00D633CE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1FCBF54B" w14:textId="77777777" w:rsidR="00D633CE" w:rsidRDefault="00D633CE" w:rsidP="00D633CE">
      <w:pPr>
        <w:jc w:val="both"/>
        <w:rPr>
          <w:rFonts w:ascii="Verdana" w:hAnsi="Verdana" w:cs="Garamond"/>
          <w:sz w:val="20"/>
          <w:szCs w:val="20"/>
        </w:rPr>
      </w:pPr>
    </w:p>
    <w:p w14:paraId="6E8E0474" w14:textId="77777777" w:rsidR="00D633CE" w:rsidRDefault="00D633CE" w:rsidP="00D633CE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594DB78C" w14:textId="77777777" w:rsidR="00D633CE" w:rsidRPr="00875405" w:rsidRDefault="00D633CE" w:rsidP="00D633CE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158754CC" w14:textId="77777777" w:rsidR="00D633CE" w:rsidRPr="00E321B6" w:rsidRDefault="00D633CE" w:rsidP="00D633CE">
      <w:pPr>
        <w:jc w:val="both"/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przedmiot zamówienia będę(my) dostarczać sukcesywnie:</w:t>
      </w:r>
    </w:p>
    <w:p w14:paraId="03CCCEE9" w14:textId="77777777" w:rsidR="00D633CE" w:rsidRDefault="00D633CE" w:rsidP="00D633CE">
      <w:pPr>
        <w:jc w:val="both"/>
        <w:rPr>
          <w:rFonts w:ascii="Verdana" w:hAnsi="Verdana" w:cs="Garamond"/>
          <w:bCs/>
          <w:sz w:val="20"/>
          <w:szCs w:val="20"/>
        </w:rPr>
      </w:pPr>
      <w:r w:rsidRPr="00CA2071">
        <w:rPr>
          <w:rFonts w:ascii="Verdana" w:hAnsi="Verdana" w:cs="Garamond"/>
          <w:b/>
          <w:sz w:val="20"/>
          <w:szCs w:val="20"/>
        </w:rPr>
        <w:t>12 miesięcy od 26.05.2022r.</w:t>
      </w:r>
    </w:p>
    <w:p w14:paraId="632A67FB" w14:textId="77777777" w:rsidR="00D633CE" w:rsidRPr="00E321B6" w:rsidRDefault="00D633CE" w:rsidP="00D633CE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6CE3EFE2" w14:textId="77777777" w:rsidR="00D633CE" w:rsidRPr="00AB493F" w:rsidRDefault="00D633CE" w:rsidP="00D633CE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7F7699EC" w14:textId="77777777" w:rsidR="00D633CE" w:rsidRPr="005D501C" w:rsidRDefault="00D633CE" w:rsidP="00D633CE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03FBF770" w14:textId="77777777" w:rsidR="00D633CE" w:rsidRPr="00AB493F" w:rsidRDefault="00D633CE" w:rsidP="00D633CE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74502B2C" w14:textId="77777777" w:rsidR="00D633CE" w:rsidRPr="00AB7EFA" w:rsidRDefault="00D633CE" w:rsidP="00D633CE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>Oświadczam(y), że akceptuję(my) 21-o dniowy termin płatności faktury zatwierdzonej przez Zamawiającego.</w:t>
      </w:r>
    </w:p>
    <w:p w14:paraId="42952C9F" w14:textId="77777777" w:rsidR="00D633CE" w:rsidRDefault="00D633CE" w:rsidP="00D633CE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6FDDB07E" w14:textId="77777777" w:rsidR="00D633CE" w:rsidRPr="004B35AE" w:rsidRDefault="00D633CE" w:rsidP="00D633CE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lastRenderedPageBreak/>
        <w:t>Oświadczam(y), że będę(my)/nie będę(my)* korzystać z podwykonawców.</w:t>
      </w:r>
    </w:p>
    <w:p w14:paraId="26C8BEB9" w14:textId="77777777" w:rsidR="00D633CE" w:rsidRPr="004B35AE" w:rsidRDefault="00D633CE" w:rsidP="00D633CE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7E4976E0" w14:textId="77777777" w:rsidR="00D633CE" w:rsidRPr="004B35AE" w:rsidRDefault="00D633CE" w:rsidP="00D633CE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63626E01" w14:textId="77777777" w:rsidR="00D633CE" w:rsidRPr="004B35AE" w:rsidRDefault="00D633CE" w:rsidP="00D633CE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5222F54D" w14:textId="77777777" w:rsidR="00D633CE" w:rsidRPr="004B35AE" w:rsidRDefault="00D633CE" w:rsidP="00D633CE">
      <w:pPr>
        <w:rPr>
          <w:rFonts w:ascii="Verdana" w:hAnsi="Verdana" w:cs="Garamond"/>
          <w:sz w:val="20"/>
          <w:szCs w:val="20"/>
        </w:rPr>
      </w:pPr>
    </w:p>
    <w:p w14:paraId="22297C1E" w14:textId="77777777" w:rsidR="00D633CE" w:rsidRDefault="00D633CE" w:rsidP="00D633CE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2C8B4904" w14:textId="77777777" w:rsidR="00D633CE" w:rsidRPr="004B35AE" w:rsidRDefault="00D633CE" w:rsidP="00D633CE">
      <w:pPr>
        <w:jc w:val="both"/>
        <w:outlineLvl w:val="0"/>
        <w:rPr>
          <w:rFonts w:ascii="Verdana" w:hAnsi="Verdana" w:cs="Garamond"/>
          <w:sz w:val="20"/>
          <w:szCs w:val="20"/>
        </w:rPr>
      </w:pPr>
    </w:p>
    <w:p w14:paraId="767CE82E" w14:textId="77777777" w:rsidR="00D633CE" w:rsidRDefault="00D633CE" w:rsidP="00D633CE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30E422B9" w14:textId="77777777" w:rsidR="00D633CE" w:rsidRPr="00715919" w:rsidRDefault="00D633CE" w:rsidP="00D633CE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633CE" w:rsidRPr="00125D17" w14:paraId="58C905C1" w14:textId="77777777" w:rsidTr="00776736">
        <w:tc>
          <w:tcPr>
            <w:tcW w:w="2590" w:type="dxa"/>
          </w:tcPr>
          <w:p w14:paraId="3B14F058" w14:textId="77777777" w:rsidR="00D633CE" w:rsidRPr="00125D17" w:rsidRDefault="00D633CE" w:rsidP="0077673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14:paraId="2D553158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3852BA7C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633CE" w:rsidRPr="00125D17" w14:paraId="00800C03" w14:textId="77777777" w:rsidTr="00776736">
        <w:tc>
          <w:tcPr>
            <w:tcW w:w="2590" w:type="dxa"/>
          </w:tcPr>
          <w:p w14:paraId="32EEADBB" w14:textId="77777777" w:rsidR="00D633CE" w:rsidRPr="00125D17" w:rsidRDefault="00D633CE" w:rsidP="0077673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098BB900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5044F536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633CE" w:rsidRPr="00125D17" w14:paraId="5A6D0042" w14:textId="77777777" w:rsidTr="00776736">
        <w:tc>
          <w:tcPr>
            <w:tcW w:w="2590" w:type="dxa"/>
          </w:tcPr>
          <w:p w14:paraId="4B597813" w14:textId="77777777" w:rsidR="00D633CE" w:rsidRPr="00125D17" w:rsidRDefault="00D633CE" w:rsidP="0077673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2605874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52E407F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633CE" w:rsidRPr="00125D17" w14:paraId="619E0DC0" w14:textId="77777777" w:rsidTr="00776736">
        <w:tc>
          <w:tcPr>
            <w:tcW w:w="2590" w:type="dxa"/>
          </w:tcPr>
          <w:p w14:paraId="22AFBFB1" w14:textId="77777777" w:rsidR="00D633CE" w:rsidRPr="00125D17" w:rsidRDefault="00D633CE" w:rsidP="0077673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4B59A95D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49C33A3D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633CE" w:rsidRPr="00125D17" w14:paraId="23F621A1" w14:textId="77777777" w:rsidTr="00776736">
        <w:tc>
          <w:tcPr>
            <w:tcW w:w="2590" w:type="dxa"/>
          </w:tcPr>
          <w:p w14:paraId="0782658E" w14:textId="77777777" w:rsidR="00D633CE" w:rsidRPr="00125D17" w:rsidRDefault="00D633CE" w:rsidP="00776736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307EB428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07D22585" w14:textId="77777777" w:rsidR="00D633CE" w:rsidRPr="00125D17" w:rsidRDefault="00D633CE" w:rsidP="00776736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3474EDD0" w14:textId="77777777" w:rsidR="00D633CE" w:rsidRDefault="00D633CE" w:rsidP="00D633CE">
      <w:pPr>
        <w:jc w:val="both"/>
        <w:rPr>
          <w:rFonts w:ascii="Verdana" w:hAnsi="Verdana" w:cs="Garamond"/>
          <w:sz w:val="20"/>
          <w:szCs w:val="20"/>
        </w:rPr>
      </w:pPr>
    </w:p>
    <w:p w14:paraId="04D4139E" w14:textId="77777777" w:rsidR="00D633CE" w:rsidRPr="004B35AE" w:rsidRDefault="00D633CE" w:rsidP="00D633CE">
      <w:pPr>
        <w:jc w:val="both"/>
        <w:rPr>
          <w:rFonts w:ascii="Verdana" w:hAnsi="Verdana" w:cs="Garamond"/>
          <w:sz w:val="20"/>
          <w:szCs w:val="20"/>
        </w:rPr>
      </w:pPr>
    </w:p>
    <w:p w14:paraId="570139B6" w14:textId="77777777" w:rsidR="00D633CE" w:rsidRDefault="00D633CE" w:rsidP="00D633CE">
      <w:pPr>
        <w:jc w:val="both"/>
        <w:rPr>
          <w:rFonts w:ascii="Verdana" w:hAnsi="Verdana" w:cs="Garamond"/>
          <w:sz w:val="20"/>
          <w:szCs w:val="20"/>
        </w:rPr>
      </w:pPr>
    </w:p>
    <w:p w14:paraId="650FE67D" w14:textId="77777777" w:rsidR="00D633CE" w:rsidRPr="004B35AE" w:rsidRDefault="00D633CE" w:rsidP="00D633CE">
      <w:pPr>
        <w:jc w:val="both"/>
        <w:rPr>
          <w:rFonts w:ascii="Verdana" w:hAnsi="Verdana" w:cs="Garamond"/>
          <w:sz w:val="20"/>
          <w:szCs w:val="20"/>
        </w:rPr>
      </w:pPr>
    </w:p>
    <w:p w14:paraId="2E0A2E6A" w14:textId="77777777" w:rsidR="00D633CE" w:rsidRPr="004B35AE" w:rsidRDefault="00D633CE" w:rsidP="00D633CE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57A36CA7" w14:textId="77777777" w:rsidR="00D633CE" w:rsidRPr="00715919" w:rsidRDefault="00D633CE" w:rsidP="00D633CE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338C1BD5" w14:textId="77777777" w:rsidR="00D633CE" w:rsidRPr="004B35AE" w:rsidRDefault="00D633CE" w:rsidP="00D633CE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21149A11" w14:textId="77777777" w:rsidR="00D633CE" w:rsidRDefault="00D633CE" w:rsidP="00D633CE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2E672FEE" w14:textId="77777777" w:rsidR="00D633CE" w:rsidRDefault="00D633CE" w:rsidP="00D633CE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47A68850" w14:textId="77777777" w:rsidR="00D633CE" w:rsidRPr="004B35AE" w:rsidRDefault="00D633CE" w:rsidP="00D633CE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5AC85082" w14:textId="77777777" w:rsidR="00D633CE" w:rsidRDefault="00D633CE" w:rsidP="00D633CE">
      <w:pPr>
        <w:rPr>
          <w:sz w:val="20"/>
          <w:szCs w:val="20"/>
        </w:rPr>
      </w:pPr>
    </w:p>
    <w:p w14:paraId="51C57733" w14:textId="77777777" w:rsidR="00D633CE" w:rsidRDefault="00D633CE" w:rsidP="00D633CE">
      <w:pPr>
        <w:rPr>
          <w:sz w:val="20"/>
          <w:szCs w:val="20"/>
        </w:rPr>
      </w:pPr>
    </w:p>
    <w:p w14:paraId="1F7AAF8E" w14:textId="77777777" w:rsidR="00D633CE" w:rsidRDefault="00D633CE" w:rsidP="00D633CE">
      <w:pPr>
        <w:rPr>
          <w:sz w:val="20"/>
          <w:szCs w:val="20"/>
        </w:rPr>
      </w:pPr>
    </w:p>
    <w:p w14:paraId="40AD8DC3" w14:textId="77777777" w:rsidR="00D633CE" w:rsidRDefault="00D633CE" w:rsidP="00D633CE">
      <w:pPr>
        <w:rPr>
          <w:sz w:val="20"/>
          <w:szCs w:val="20"/>
        </w:rPr>
      </w:pPr>
    </w:p>
    <w:p w14:paraId="45350B88" w14:textId="5D244E00" w:rsidR="00D633CE" w:rsidRDefault="00D633CE" w:rsidP="00D633CE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</w:p>
    <w:sectPr w:rsidR="00D6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57B"/>
    <w:multiLevelType w:val="hybridMultilevel"/>
    <w:tmpl w:val="1F00BE54"/>
    <w:lvl w:ilvl="0" w:tplc="C262A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6DA6"/>
    <w:multiLevelType w:val="hybridMultilevel"/>
    <w:tmpl w:val="91583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47D0"/>
    <w:multiLevelType w:val="hybridMultilevel"/>
    <w:tmpl w:val="BC4AF0A8"/>
    <w:lvl w:ilvl="0" w:tplc="768A2A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612A9"/>
    <w:multiLevelType w:val="hybridMultilevel"/>
    <w:tmpl w:val="3EAE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824BA0"/>
    <w:multiLevelType w:val="hybridMultilevel"/>
    <w:tmpl w:val="23C8F5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683051"/>
    <w:multiLevelType w:val="hybridMultilevel"/>
    <w:tmpl w:val="B60C5974"/>
    <w:lvl w:ilvl="0" w:tplc="281068F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2F8E"/>
    <w:multiLevelType w:val="hybridMultilevel"/>
    <w:tmpl w:val="AFC841D2"/>
    <w:lvl w:ilvl="0" w:tplc="A7F2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F74CF4"/>
    <w:multiLevelType w:val="hybridMultilevel"/>
    <w:tmpl w:val="53F66B56"/>
    <w:lvl w:ilvl="0" w:tplc="266EB34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95677C"/>
    <w:multiLevelType w:val="hybridMultilevel"/>
    <w:tmpl w:val="C494F3CE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4F23"/>
    <w:multiLevelType w:val="hybridMultilevel"/>
    <w:tmpl w:val="6852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0431CC">
      <w:start w:val="1"/>
      <w:numFmt w:val="decimal"/>
      <w:lvlText w:val="%2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B83018"/>
    <w:multiLevelType w:val="hybridMultilevel"/>
    <w:tmpl w:val="B47CA2BC"/>
    <w:lvl w:ilvl="0" w:tplc="80E0886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EE514A"/>
    <w:multiLevelType w:val="hybridMultilevel"/>
    <w:tmpl w:val="737AA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3F70D1"/>
    <w:multiLevelType w:val="singleLevel"/>
    <w:tmpl w:val="88D4A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6657BB"/>
    <w:multiLevelType w:val="hybridMultilevel"/>
    <w:tmpl w:val="8E98E09E"/>
    <w:lvl w:ilvl="0" w:tplc="EACE89C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D3AD3"/>
    <w:multiLevelType w:val="multilevel"/>
    <w:tmpl w:val="416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39D2D0F"/>
    <w:multiLevelType w:val="hybridMultilevel"/>
    <w:tmpl w:val="A7FCE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83940"/>
    <w:multiLevelType w:val="hybridMultilevel"/>
    <w:tmpl w:val="D35E78D6"/>
    <w:lvl w:ilvl="0" w:tplc="CD14244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ADC"/>
    <w:multiLevelType w:val="hybridMultilevel"/>
    <w:tmpl w:val="32065848"/>
    <w:lvl w:ilvl="0" w:tplc="1E980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0E59A6"/>
    <w:multiLevelType w:val="hybridMultilevel"/>
    <w:tmpl w:val="A284399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5EF6E60"/>
    <w:multiLevelType w:val="hybridMultilevel"/>
    <w:tmpl w:val="D9063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F1117C"/>
    <w:multiLevelType w:val="hybridMultilevel"/>
    <w:tmpl w:val="9A0AD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D401D74"/>
    <w:multiLevelType w:val="hybridMultilevel"/>
    <w:tmpl w:val="63F40BAC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E7516"/>
    <w:multiLevelType w:val="hybridMultilevel"/>
    <w:tmpl w:val="022A6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D83535"/>
    <w:multiLevelType w:val="hybridMultilevel"/>
    <w:tmpl w:val="94F27F0C"/>
    <w:lvl w:ilvl="0" w:tplc="5D3A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932A71"/>
    <w:multiLevelType w:val="hybridMultilevel"/>
    <w:tmpl w:val="BC64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1694A"/>
    <w:multiLevelType w:val="hybridMultilevel"/>
    <w:tmpl w:val="A680E87E"/>
    <w:lvl w:ilvl="0" w:tplc="AA9CD6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D2F5363"/>
    <w:multiLevelType w:val="hybridMultilevel"/>
    <w:tmpl w:val="663A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422949003">
    <w:abstractNumId w:val="31"/>
  </w:num>
  <w:num w:numId="2" w16cid:durableId="2089576030">
    <w:abstractNumId w:val="38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3" w16cid:durableId="573706510">
    <w:abstractNumId w:val="3"/>
  </w:num>
  <w:num w:numId="4" w16cid:durableId="1857814628">
    <w:abstractNumId w:val="12"/>
  </w:num>
  <w:num w:numId="5" w16cid:durableId="493181022">
    <w:abstractNumId w:val="34"/>
  </w:num>
  <w:num w:numId="6" w16cid:durableId="1519462799">
    <w:abstractNumId w:val="8"/>
  </w:num>
  <w:num w:numId="7" w16cid:durableId="477917499">
    <w:abstractNumId w:val="27"/>
  </w:num>
  <w:num w:numId="8" w16cid:durableId="839320724">
    <w:abstractNumId w:val="36"/>
  </w:num>
  <w:num w:numId="9" w16cid:durableId="1287933450">
    <w:abstractNumId w:val="25"/>
  </w:num>
  <w:num w:numId="10" w16cid:durableId="218709143">
    <w:abstractNumId w:val="38"/>
  </w:num>
  <w:num w:numId="11" w16cid:durableId="954292863">
    <w:abstractNumId w:val="28"/>
  </w:num>
  <w:num w:numId="12" w16cid:durableId="2097245485">
    <w:abstractNumId w:val="24"/>
  </w:num>
  <w:num w:numId="13" w16cid:durableId="842551289">
    <w:abstractNumId w:val="19"/>
  </w:num>
  <w:num w:numId="14" w16cid:durableId="1358694398">
    <w:abstractNumId w:val="32"/>
  </w:num>
  <w:num w:numId="15" w16cid:durableId="1576666711">
    <w:abstractNumId w:val="29"/>
  </w:num>
  <w:num w:numId="16" w16cid:durableId="1839537871">
    <w:abstractNumId w:val="5"/>
  </w:num>
  <w:num w:numId="17" w16cid:durableId="677540319">
    <w:abstractNumId w:val="11"/>
  </w:num>
  <w:num w:numId="18" w16cid:durableId="1260069316">
    <w:abstractNumId w:val="14"/>
  </w:num>
  <w:num w:numId="19" w16cid:durableId="376512241">
    <w:abstractNumId w:val="16"/>
  </w:num>
  <w:num w:numId="20" w16cid:durableId="1230070278">
    <w:abstractNumId w:val="7"/>
  </w:num>
  <w:num w:numId="21" w16cid:durableId="1167748350">
    <w:abstractNumId w:val="15"/>
  </w:num>
  <w:num w:numId="22" w16cid:durableId="288898844">
    <w:abstractNumId w:val="20"/>
  </w:num>
  <w:num w:numId="23" w16cid:durableId="1192961343">
    <w:abstractNumId w:val="18"/>
  </w:num>
  <w:num w:numId="24" w16cid:durableId="621308105">
    <w:abstractNumId w:val="17"/>
  </w:num>
  <w:num w:numId="25" w16cid:durableId="8953144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1931698">
    <w:abstractNumId w:val="6"/>
  </w:num>
  <w:num w:numId="27" w16cid:durableId="1384257983">
    <w:abstractNumId w:val="37"/>
  </w:num>
  <w:num w:numId="28" w16cid:durableId="1868518426">
    <w:abstractNumId w:val="21"/>
  </w:num>
  <w:num w:numId="29" w16cid:durableId="787970538">
    <w:abstractNumId w:val="35"/>
  </w:num>
  <w:num w:numId="30" w16cid:durableId="1790858208">
    <w:abstractNumId w:val="33"/>
  </w:num>
  <w:num w:numId="31" w16cid:durableId="2128700171">
    <w:abstractNumId w:val="4"/>
  </w:num>
  <w:num w:numId="32" w16cid:durableId="1696537868">
    <w:abstractNumId w:val="26"/>
  </w:num>
  <w:num w:numId="33" w16cid:durableId="308099562">
    <w:abstractNumId w:val="22"/>
  </w:num>
  <w:num w:numId="34" w16cid:durableId="23605190">
    <w:abstractNumId w:val="2"/>
  </w:num>
  <w:num w:numId="35" w16cid:durableId="81991849">
    <w:abstractNumId w:val="13"/>
  </w:num>
  <w:num w:numId="36" w16cid:durableId="1187981676">
    <w:abstractNumId w:val="23"/>
  </w:num>
  <w:num w:numId="37" w16cid:durableId="1489328205">
    <w:abstractNumId w:val="0"/>
  </w:num>
  <w:num w:numId="38" w16cid:durableId="1164130184">
    <w:abstractNumId w:val="1"/>
  </w:num>
  <w:num w:numId="39" w16cid:durableId="255986482">
    <w:abstractNumId w:val="9"/>
  </w:num>
  <w:num w:numId="40" w16cid:durableId="963577529">
    <w:abstractNumId w:val="30"/>
  </w:num>
  <w:num w:numId="41" w16cid:durableId="332729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CE"/>
    <w:rsid w:val="00D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4F63"/>
  <w15:chartTrackingRefBased/>
  <w15:docId w15:val="{80269ED6-6DA2-490E-BF96-A8FDBAD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3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D633CE"/>
    <w:pPr>
      <w:keepNext/>
      <w:numPr>
        <w:numId w:val="2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D633CE"/>
    <w:pPr>
      <w:keepNext/>
      <w:numPr>
        <w:ilvl w:val="1"/>
        <w:numId w:val="2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D633CE"/>
    <w:pPr>
      <w:keepNext/>
      <w:numPr>
        <w:ilvl w:val="2"/>
        <w:numId w:val="2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633CE"/>
    <w:pPr>
      <w:keepNext/>
      <w:numPr>
        <w:ilvl w:val="3"/>
        <w:numId w:val="2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D633CE"/>
    <w:pPr>
      <w:keepNext/>
      <w:numPr>
        <w:ilvl w:val="4"/>
        <w:numId w:val="2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633CE"/>
    <w:pPr>
      <w:keepNext/>
      <w:numPr>
        <w:ilvl w:val="5"/>
        <w:numId w:val="2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D633CE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633CE"/>
    <w:pPr>
      <w:keepNext/>
      <w:numPr>
        <w:ilvl w:val="7"/>
        <w:numId w:val="2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D633CE"/>
    <w:pPr>
      <w:keepNext/>
      <w:numPr>
        <w:ilvl w:val="8"/>
        <w:numId w:val="2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D633CE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D633CE"/>
    <w:rPr>
      <w:rFonts w:ascii="Times New Roman" w:eastAsia="Calibri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D633CE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D633CE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633C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633CE"/>
    <w:rPr>
      <w:rFonts w:ascii="Times New Roman" w:eastAsia="Calibri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D633C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633CE"/>
    <w:rPr>
      <w:rFonts w:ascii="Times New Roman" w:eastAsia="Calibri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D633C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rsid w:val="00D633CE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D633CE"/>
    <w:rPr>
      <w:rFonts w:cs="Times New Roman"/>
    </w:rPr>
  </w:style>
  <w:style w:type="paragraph" w:customStyle="1" w:styleId="pkt">
    <w:name w:val="pkt"/>
    <w:basedOn w:val="Normalny"/>
    <w:rsid w:val="00D633CE"/>
    <w:pPr>
      <w:spacing w:before="60" w:after="60"/>
      <w:ind w:left="851" w:hanging="295"/>
      <w:jc w:val="both"/>
    </w:pPr>
  </w:style>
  <w:style w:type="paragraph" w:customStyle="1" w:styleId="Blockquote">
    <w:name w:val="Blockquote"/>
    <w:basedOn w:val="Normalny"/>
    <w:rsid w:val="00D633CE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semiHidden/>
    <w:rsid w:val="00D633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33CE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633C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33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633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633C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633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33C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633CE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numbering" w:customStyle="1" w:styleId="ArticleSection">
    <w:name w:val="Article / Section"/>
    <w:rsid w:val="00D633CE"/>
    <w:pPr>
      <w:numPr>
        <w:numId w:val="2"/>
      </w:numPr>
    </w:pPr>
  </w:style>
  <w:style w:type="paragraph" w:styleId="a">
    <w:basedOn w:val="Normalny"/>
    <w:next w:val="Mapadokumentu"/>
    <w:link w:val="PlandokumentuZnak"/>
    <w:unhideWhenUsed/>
    <w:rsid w:val="00D633CE"/>
    <w:rPr>
      <w:rFonts w:ascii="Tahoma" w:eastAsiaTheme="minorHAnsi" w:hAnsi="Tahoma" w:cs="Tahoma"/>
      <w:sz w:val="16"/>
      <w:szCs w:val="16"/>
    </w:rPr>
  </w:style>
  <w:style w:type="character" w:customStyle="1" w:styleId="PlandokumentuZnak">
    <w:name w:val="Plan dokumentu Znak"/>
    <w:link w:val="a"/>
    <w:semiHidden/>
    <w:rsid w:val="00D633CE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D633CE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633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">
    <w:name w:val="Body Text Indent"/>
    <w:basedOn w:val="Normalny"/>
    <w:rsid w:val="00D633CE"/>
    <w:pPr>
      <w:jc w:val="both"/>
    </w:pPr>
    <w:rPr>
      <w:rFonts w:eastAsia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633CE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D63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633CE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633CE"/>
    <w:pPr>
      <w:spacing w:before="100" w:beforeAutospacing="1" w:after="100" w:afterAutospacing="1"/>
    </w:pPr>
    <w:rPr>
      <w:rFonts w:eastAsia="Times New Roman"/>
    </w:rPr>
  </w:style>
  <w:style w:type="character" w:styleId="Nierozpoznanawzmianka">
    <w:name w:val="Unresolved Mention"/>
    <w:uiPriority w:val="99"/>
    <w:semiHidden/>
    <w:unhideWhenUsed/>
    <w:rsid w:val="00D633CE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633CE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633CE"/>
    <w:rPr>
      <w:rFonts w:ascii="Segoe UI" w:eastAsia="Calibri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2197</Words>
  <Characters>13187</Characters>
  <Application>Microsoft Office Word</Application>
  <DocSecurity>0</DocSecurity>
  <Lines>109</Lines>
  <Paragraphs>30</Paragraphs>
  <ScaleCrop>false</ScaleCrop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2022-05-02T09:38:00Z</dcterms:created>
  <dcterms:modified xsi:type="dcterms:W3CDTF">2022-05-02T09:38:00Z</dcterms:modified>
</cp:coreProperties>
</file>